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54" w:rsidRPr="00040DFE" w:rsidRDefault="00286F54" w:rsidP="00173B75">
      <w:pPr>
        <w:spacing w:after="0"/>
        <w:jc w:val="center"/>
      </w:pPr>
      <w:r w:rsidRPr="00040DFE">
        <w:rPr>
          <w:noProof/>
        </w:rPr>
        <w:drawing>
          <wp:inline distT="0" distB="0" distL="0" distR="0" wp14:anchorId="2E816BC4" wp14:editId="36101CFD">
            <wp:extent cx="1742536" cy="820822"/>
            <wp:effectExtent l="0" t="0" r="0" b="0"/>
            <wp:docPr id="3" name="Picture 3" descr="CLC Adjunct Facul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C Adjunct Faculty Organiz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2761" cy="820928"/>
                    </a:xfrm>
                    <a:prstGeom prst="rect">
                      <a:avLst/>
                    </a:prstGeom>
                    <a:noFill/>
                    <a:ln>
                      <a:noFill/>
                    </a:ln>
                  </pic:spPr>
                </pic:pic>
              </a:graphicData>
            </a:graphic>
          </wp:inline>
        </w:drawing>
      </w:r>
    </w:p>
    <w:p w:rsidR="00286F54" w:rsidRPr="00040DFE" w:rsidRDefault="00286F54" w:rsidP="00173B75">
      <w:pPr>
        <w:spacing w:after="0"/>
        <w:jc w:val="center"/>
      </w:pPr>
      <w:r w:rsidRPr="00040DFE">
        <w:rPr>
          <w:noProof/>
        </w:rPr>
        <mc:AlternateContent>
          <mc:Choice Requires="wps">
            <w:drawing>
              <wp:anchor distT="0" distB="0" distL="114300" distR="114300" simplePos="0" relativeHeight="251659264" behindDoc="0" locked="0" layoutInCell="1" allowOverlap="1" wp14:anchorId="475D27B6" wp14:editId="5BC94449">
                <wp:simplePos x="0" y="0"/>
                <wp:positionH relativeFrom="column">
                  <wp:posOffset>1112520</wp:posOffset>
                </wp:positionH>
                <wp:positionV relativeFrom="paragraph">
                  <wp:posOffset>138022</wp:posOffset>
                </wp:positionV>
                <wp:extent cx="1828800" cy="1828800"/>
                <wp:effectExtent l="0" t="0" r="10160" b="2159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86F54" w:rsidRPr="00286F54" w:rsidRDefault="00286F54" w:rsidP="00286F54">
                            <w:pPr>
                              <w:spacing w:after="0"/>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86F54">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February, 2015 CLC-AFO 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7.6pt;margin-top:10.85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" fillcolor="white [3201]" strokecolor="#4f81bd [3204]" strokeweight="2pt">
                <v:textbox style="mso-fit-shape-to-text:t">
                  <w:txbxContent>
                    <w:p w:rsidR="00286F54" w:rsidRPr="00286F54" w:rsidRDefault="00286F54" w:rsidP="00286F54">
                      <w:pPr>
                        <w:spacing w:after="0"/>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86F54">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February, 2015 CLC-AFO Newsletter</w:t>
                      </w:r>
                    </w:p>
                  </w:txbxContent>
                </v:textbox>
              </v:shape>
            </w:pict>
          </mc:Fallback>
        </mc:AlternateContent>
      </w:r>
    </w:p>
    <w:p w:rsidR="00286F54" w:rsidRPr="00040DFE" w:rsidRDefault="00286F54" w:rsidP="00173B75">
      <w:pPr>
        <w:spacing w:after="0"/>
        <w:jc w:val="center"/>
      </w:pPr>
    </w:p>
    <w:p w:rsidR="00286F54" w:rsidRPr="00040DFE" w:rsidRDefault="00286F54" w:rsidP="00173B75">
      <w:pPr>
        <w:spacing w:after="0"/>
        <w:jc w:val="center"/>
      </w:pPr>
    </w:p>
    <w:p w:rsidR="00286F54" w:rsidRPr="00040DFE" w:rsidRDefault="00286F54" w:rsidP="00173B75">
      <w:pPr>
        <w:spacing w:after="0"/>
        <w:jc w:val="center"/>
      </w:pPr>
    </w:p>
    <w:p w:rsidR="006B7C17" w:rsidRPr="00040DFE" w:rsidRDefault="00F83B68" w:rsidP="00173B75">
      <w:pPr>
        <w:spacing w:after="0"/>
        <w:jc w:val="center"/>
        <w:rPr>
          <w:color w:val="0000FF" w:themeColor="hyperlink"/>
          <w:u w:val="single"/>
        </w:rPr>
      </w:pPr>
      <w:hyperlink r:id="rId7" w:history="1">
        <w:r w:rsidR="006B7C17" w:rsidRPr="00040DFE">
          <w:rPr>
            <w:rStyle w:val="Hyperlink"/>
          </w:rPr>
          <w:t>www.CLC-AFO.org</w:t>
        </w:r>
      </w:hyperlink>
      <w:r w:rsidR="006B7C17" w:rsidRPr="00040DFE">
        <w:rPr>
          <w:color w:val="0000FF" w:themeColor="hyperlink"/>
          <w:u w:val="single"/>
        </w:rPr>
        <w:t xml:space="preserve"> </w:t>
      </w:r>
    </w:p>
    <w:p w:rsidR="006B7C17" w:rsidRPr="00040DFE" w:rsidRDefault="006B7C17" w:rsidP="00173B75">
      <w:pPr>
        <w:spacing w:after="0"/>
        <w:jc w:val="center"/>
        <w:rPr>
          <w:color w:val="0000FF" w:themeColor="hyperlink"/>
        </w:rPr>
      </w:pPr>
      <w:proofErr w:type="gramStart"/>
      <w:r w:rsidRPr="00040DFE">
        <w:rPr>
          <w:color w:val="0000FF" w:themeColor="hyperlink"/>
        </w:rPr>
        <w:t>facebook</w:t>
      </w:r>
      <w:proofErr w:type="gramEnd"/>
      <w:r w:rsidRPr="00040DFE">
        <w:rPr>
          <w:color w:val="0000FF" w:themeColor="hyperlink"/>
        </w:rPr>
        <w:t xml:space="preserve">: </w:t>
      </w:r>
      <w:hyperlink r:id="rId8" w:history="1">
        <w:r w:rsidRPr="00040DFE">
          <w:rPr>
            <w:rStyle w:val="Hyperlink"/>
          </w:rPr>
          <w:t>CLC-AFO</w:t>
        </w:r>
      </w:hyperlink>
    </w:p>
    <w:p w:rsidR="002438BE" w:rsidRPr="00040DFE" w:rsidRDefault="002438BE" w:rsidP="00173B75"/>
    <w:p w:rsidR="001E67E4" w:rsidRPr="00040DFE" w:rsidRDefault="00286F54" w:rsidP="00173B75">
      <w:pPr>
        <w:pStyle w:val="ListParagraph"/>
        <w:ind w:left="0"/>
      </w:pPr>
      <w:r w:rsidRPr="00040DFE">
        <w:rPr>
          <w:rFonts w:cs="Tahoma"/>
          <w:b/>
          <w:bCs/>
          <w:color w:val="000000"/>
          <w:sz w:val="20"/>
          <w:szCs w:val="20"/>
          <w:u w:val="single"/>
        </w:rPr>
        <w:t>Welcome to Spring Semester:</w:t>
      </w:r>
      <w:r w:rsidRPr="00040DFE">
        <w:t xml:space="preserve">  It may not look like spring, but soon we will begin to see robins, bulb plants pushing through the soil, grass, longer days, and even get a chance to poison a few pigeons in the park (with apologies to Tom Lehrer </w:t>
      </w:r>
      <w:hyperlink r:id="rId9" w:history="1">
        <w:r w:rsidRPr="00040DFE">
          <w:rPr>
            <w:rStyle w:val="Hyperlink"/>
          </w:rPr>
          <w:t>https://www.youtube.com/watch?v=yhuMLpdnOjY</w:t>
        </w:r>
      </w:hyperlink>
      <w:r w:rsidRPr="00040DFE">
        <w:t xml:space="preserve"> </w:t>
      </w:r>
      <w:r w:rsidR="00C07A35">
        <w:t>)</w:t>
      </w:r>
      <w:r w:rsidR="00CF1E0E" w:rsidRPr="00040DFE">
        <w:t xml:space="preserve">.  </w:t>
      </w:r>
    </w:p>
    <w:p w:rsidR="00286F54" w:rsidRPr="00040DFE" w:rsidRDefault="00286F54" w:rsidP="00173B75">
      <w:pPr>
        <w:pStyle w:val="ListParagraph"/>
        <w:spacing w:after="0"/>
        <w:ind w:left="0"/>
        <w:rPr>
          <w:rFonts w:cs="Tahoma"/>
          <w:b/>
          <w:bCs/>
          <w:color w:val="000000"/>
          <w:sz w:val="20"/>
          <w:szCs w:val="20"/>
          <w:u w:val="single"/>
        </w:rPr>
      </w:pPr>
    </w:p>
    <w:p w:rsidR="00B45B72" w:rsidRPr="00040DFE" w:rsidRDefault="00BC62DC" w:rsidP="00173B75">
      <w:pPr>
        <w:pStyle w:val="ListParagraph"/>
        <w:spacing w:after="0"/>
        <w:ind w:left="0"/>
      </w:pPr>
      <w:r w:rsidRPr="00040DFE">
        <w:rPr>
          <w:rFonts w:cs="Tahoma"/>
          <w:b/>
          <w:bCs/>
          <w:color w:val="000000"/>
          <w:sz w:val="20"/>
          <w:szCs w:val="20"/>
          <w:u w:val="single"/>
        </w:rPr>
        <w:t>ADJUNCT FACULTY ACCOMPLISHMENTS:</w:t>
      </w:r>
      <w:r w:rsidRPr="00040DFE">
        <w:rPr>
          <w:color w:val="0000FF" w:themeColor="hyperlink"/>
        </w:rPr>
        <w:t xml:space="preserve">  </w:t>
      </w:r>
      <w:r w:rsidR="00922122" w:rsidRPr="00040DFE">
        <w:rPr>
          <w:rFonts w:cs="Tahoma"/>
          <w:color w:val="000000"/>
          <w:sz w:val="20"/>
          <w:szCs w:val="20"/>
        </w:rPr>
        <w:t>T</w:t>
      </w:r>
      <w:r w:rsidR="00B45B72" w:rsidRPr="00040DFE">
        <w:t>h</w:t>
      </w:r>
      <w:r w:rsidR="00A35A6B" w:rsidRPr="00040DFE">
        <w:t>is month we</w:t>
      </w:r>
      <w:r w:rsidR="00463812">
        <w:t xml:space="preserve"> do a shout-</w:t>
      </w:r>
      <w:r w:rsidR="00286F54" w:rsidRPr="00040DFE">
        <w:t>out to two of our collea</w:t>
      </w:r>
      <w:r w:rsidR="00173B75">
        <w:t>gues</w:t>
      </w:r>
      <w:r w:rsidR="00E57908">
        <w:t>.</w:t>
      </w:r>
    </w:p>
    <w:p w:rsidR="00040DFE" w:rsidRPr="00040DFE" w:rsidRDefault="00040DFE" w:rsidP="00173B75">
      <w:pPr>
        <w:pStyle w:val="ListParagraph"/>
        <w:spacing w:after="0"/>
        <w:ind w:left="0"/>
        <w:rPr>
          <w:b/>
        </w:rPr>
      </w:pPr>
      <w:r w:rsidRPr="00040DFE">
        <w:rPr>
          <w:b/>
        </w:rPr>
        <w:t>Laura Sherwood of the Adult Education Department:</w:t>
      </w:r>
    </w:p>
    <w:p w:rsidR="00040DFE" w:rsidRPr="00463812" w:rsidRDefault="00040DFE" w:rsidP="00173B75">
      <w:pPr>
        <w:pStyle w:val="ListParagraph"/>
        <w:numPr>
          <w:ilvl w:val="0"/>
          <w:numId w:val="9"/>
        </w:numPr>
        <w:spacing w:after="0"/>
        <w:rPr>
          <w:rFonts w:eastAsia="Times New Roman" w:cs="Times New Roman"/>
          <w:color w:val="000000"/>
        </w:rPr>
      </w:pPr>
      <w:r w:rsidRPr="00463812">
        <w:rPr>
          <w:rFonts w:eastAsia="Times New Roman" w:cs="Times New Roman"/>
          <w:color w:val="000000"/>
        </w:rPr>
        <w:t>Laura has</w:t>
      </w:r>
      <w:r w:rsidRPr="00463812">
        <w:rPr>
          <w:rFonts w:eastAsia="Times New Roman" w:cs="Times New Roman"/>
          <w:color w:val="000000"/>
        </w:rPr>
        <w:t xml:space="preserve"> accepted an invitation to be a member of the National Training Team for a professional development program for ABE/GED adjuncts known as STAR Training. </w:t>
      </w:r>
      <w:r w:rsidRPr="00463812">
        <w:rPr>
          <w:rFonts w:eastAsia="Times New Roman" w:cs="Times New Roman"/>
          <w:color w:val="000000"/>
        </w:rPr>
        <w:t xml:space="preserve"> This involved </w:t>
      </w:r>
      <w:r w:rsidRPr="00463812">
        <w:rPr>
          <w:rFonts w:eastAsia="Times New Roman" w:cs="Times New Roman"/>
          <w:color w:val="000000"/>
        </w:rPr>
        <w:t xml:space="preserve">a rigorous certification program to become certified as one of three trainers for the State of Illinois. This was funded by the ICCB. </w:t>
      </w:r>
      <w:r w:rsidRPr="00463812">
        <w:rPr>
          <w:rFonts w:eastAsia="Times New Roman" w:cs="Times New Roman"/>
          <w:color w:val="000000"/>
        </w:rPr>
        <w:t xml:space="preserve"> </w:t>
      </w:r>
    </w:p>
    <w:p w:rsidR="00040DFE" w:rsidRPr="00463812" w:rsidRDefault="00040DFE" w:rsidP="00173B75">
      <w:pPr>
        <w:pStyle w:val="ListParagraph"/>
        <w:numPr>
          <w:ilvl w:val="0"/>
          <w:numId w:val="9"/>
        </w:numPr>
        <w:spacing w:after="0"/>
        <w:rPr>
          <w:rFonts w:eastAsia="Times New Roman" w:cs="Times New Roman"/>
          <w:color w:val="000000"/>
        </w:rPr>
      </w:pPr>
      <w:r w:rsidRPr="00463812">
        <w:rPr>
          <w:rFonts w:eastAsia="Times New Roman" w:cs="Times New Roman"/>
          <w:color w:val="000000"/>
        </w:rPr>
        <w:t>Also, last semester she was</w:t>
      </w:r>
      <w:r w:rsidRPr="00463812">
        <w:rPr>
          <w:rFonts w:eastAsia="Times New Roman" w:cs="Times New Roman"/>
          <w:color w:val="000000"/>
        </w:rPr>
        <w:t xml:space="preserve"> invited to join the National Team which helps train new trainers and other states to begin using Evidence-based Reading Instruction in their Adult Education classrooms. EBRI is a reading reform initiative that was developed to help intermediate level adult readers improve their reading skills in order to get their GED and transition to career training and/or post-secondary degree programs. Here is the link for the National Training team:</w:t>
      </w:r>
    </w:p>
    <w:p w:rsidR="00040DFE" w:rsidRDefault="00040DFE" w:rsidP="00463812">
      <w:pPr>
        <w:spacing w:after="0"/>
        <w:jc w:val="center"/>
        <w:rPr>
          <w:rFonts w:eastAsia="Times New Roman" w:cs="Times New Roman"/>
          <w:color w:val="0000FF"/>
          <w:u w:val="single"/>
        </w:rPr>
      </w:pPr>
      <w:hyperlink r:id="rId10" w:tgtFrame="_blank" w:history="1">
        <w:r w:rsidRPr="00E57908">
          <w:rPr>
            <w:rFonts w:eastAsia="Times New Roman" w:cs="Times New Roman"/>
            <w:color w:val="0000FF"/>
            <w:u w:val="single"/>
          </w:rPr>
          <w:t>http://www.startoolkit.org/about/network/national-trainers.aspx</w:t>
        </w:r>
      </w:hyperlink>
    </w:p>
    <w:p w:rsidR="00E57908" w:rsidRPr="00E57908" w:rsidRDefault="00E57908" w:rsidP="00463812">
      <w:pPr>
        <w:spacing w:after="0"/>
        <w:jc w:val="center"/>
        <w:rPr>
          <w:rFonts w:eastAsia="Times New Roman" w:cs="Times New Roman"/>
          <w:color w:val="000000"/>
        </w:rPr>
      </w:pPr>
    </w:p>
    <w:p w:rsidR="00441A0F" w:rsidRPr="00040DFE" w:rsidRDefault="00BC62DC" w:rsidP="00173B75">
      <w:pPr>
        <w:pStyle w:val="ListParagraph"/>
        <w:spacing w:after="0"/>
        <w:ind w:left="0"/>
        <w:rPr>
          <w:b/>
        </w:rPr>
      </w:pPr>
      <w:r w:rsidRPr="00040DFE">
        <w:t xml:space="preserve">  </w:t>
      </w:r>
      <w:r w:rsidR="00040DFE" w:rsidRPr="00040DFE">
        <w:rPr>
          <w:b/>
        </w:rPr>
        <w:t xml:space="preserve">Sherry </w:t>
      </w:r>
      <w:proofErr w:type="spellStart"/>
      <w:r w:rsidR="00040DFE" w:rsidRPr="00040DFE">
        <w:rPr>
          <w:b/>
        </w:rPr>
        <w:t>Engstrom</w:t>
      </w:r>
      <w:proofErr w:type="spellEnd"/>
      <w:r w:rsidR="00040DFE" w:rsidRPr="00040DFE">
        <w:rPr>
          <w:b/>
        </w:rPr>
        <w:t xml:space="preserve"> of the Humanities Department</w:t>
      </w:r>
      <w:r w:rsidR="00FF6329" w:rsidRPr="00040DFE">
        <w:rPr>
          <w:b/>
        </w:rPr>
        <w:t>:</w:t>
      </w:r>
    </w:p>
    <w:p w:rsidR="00040DFE" w:rsidRPr="00463812" w:rsidRDefault="00040DFE" w:rsidP="00173B75">
      <w:pPr>
        <w:pStyle w:val="ListParagraph"/>
        <w:numPr>
          <w:ilvl w:val="0"/>
          <w:numId w:val="10"/>
        </w:numPr>
        <w:spacing w:after="0"/>
        <w:rPr>
          <w:rFonts w:eastAsia="Times New Roman" w:cs="Times New Roman"/>
          <w:color w:val="000000"/>
        </w:rPr>
      </w:pPr>
      <w:r w:rsidRPr="00463812">
        <w:rPr>
          <w:rFonts w:eastAsia="Times New Roman" w:cs="Times New Roman"/>
          <w:color w:val="000000"/>
        </w:rPr>
        <w:t>She</w:t>
      </w:r>
      <w:r w:rsidR="00C07A35">
        <w:rPr>
          <w:rFonts w:eastAsia="Times New Roman" w:cs="Times New Roman"/>
          <w:color w:val="000000"/>
        </w:rPr>
        <w:t>rry</w:t>
      </w:r>
      <w:r w:rsidRPr="00463812">
        <w:rPr>
          <w:rFonts w:eastAsia="Times New Roman" w:cs="Times New Roman"/>
          <w:color w:val="000000"/>
        </w:rPr>
        <w:t xml:space="preserve"> has become </w:t>
      </w:r>
      <w:r w:rsidR="00C07A35">
        <w:rPr>
          <w:rFonts w:eastAsia="Times New Roman" w:cs="Times New Roman"/>
          <w:color w:val="000000"/>
        </w:rPr>
        <w:t>an "</w:t>
      </w:r>
      <w:proofErr w:type="spellStart"/>
      <w:r w:rsidRPr="00463812">
        <w:rPr>
          <w:rFonts w:eastAsia="Times New Roman" w:cs="Times New Roman"/>
          <w:color w:val="000000"/>
        </w:rPr>
        <w:t>adjunctpreneur</w:t>
      </w:r>
      <w:proofErr w:type="spellEnd"/>
      <w:r w:rsidRPr="00463812">
        <w:rPr>
          <w:rFonts w:eastAsia="Times New Roman" w:cs="Times New Roman"/>
          <w:color w:val="000000"/>
        </w:rPr>
        <w:t>" and has founded a micro consulting busines</w:t>
      </w:r>
      <w:r w:rsidR="00C07A35">
        <w:rPr>
          <w:rFonts w:eastAsia="Times New Roman" w:cs="Times New Roman"/>
          <w:color w:val="000000"/>
        </w:rPr>
        <w:t>s--MIND YOUR MUSE -- that does c</w:t>
      </w:r>
      <w:r w:rsidRPr="00463812">
        <w:rPr>
          <w:rFonts w:eastAsia="Times New Roman" w:cs="Times New Roman"/>
          <w:color w:val="000000"/>
        </w:rPr>
        <w:t xml:space="preserve">ommunications coaching and workshops on creative writing and writing for self-discovering. </w:t>
      </w:r>
      <w:r w:rsidR="00E57908">
        <w:rPr>
          <w:rFonts w:eastAsia="Times New Roman" w:cs="Times New Roman"/>
          <w:color w:val="000000"/>
        </w:rPr>
        <w:t>She will be h</w:t>
      </w:r>
      <w:r w:rsidRPr="00463812">
        <w:rPr>
          <w:rFonts w:eastAsia="Times New Roman" w:cs="Times New Roman"/>
          <w:color w:val="000000"/>
        </w:rPr>
        <w:t>osting a women's retreat April 17-19 at IL Beach State</w:t>
      </w:r>
      <w:r w:rsidR="00E57908">
        <w:rPr>
          <w:rFonts w:eastAsia="Times New Roman" w:cs="Times New Roman"/>
          <w:color w:val="000000"/>
        </w:rPr>
        <w:t xml:space="preserve"> Park Conference Center. Focus will be</w:t>
      </w:r>
      <w:r w:rsidRPr="00463812">
        <w:rPr>
          <w:rFonts w:eastAsia="Times New Roman" w:cs="Times New Roman"/>
          <w:color w:val="000000"/>
        </w:rPr>
        <w:t xml:space="preserve"> on writing for self-discovery. Relaxation and fun included</w:t>
      </w:r>
      <w:r w:rsidR="004915E9">
        <w:rPr>
          <w:rFonts w:eastAsia="Times New Roman" w:cs="Times New Roman"/>
          <w:color w:val="000000"/>
        </w:rPr>
        <w:t>. Contact info.  mindyourmuse12@</w:t>
      </w:r>
      <w:r w:rsidRPr="00463812">
        <w:rPr>
          <w:rFonts w:eastAsia="Times New Roman" w:cs="Times New Roman"/>
          <w:color w:val="000000"/>
        </w:rPr>
        <w:t>gmail.com or 815-861-4930</w:t>
      </w:r>
    </w:p>
    <w:p w:rsidR="00040DFE" w:rsidRPr="00040DFE" w:rsidRDefault="00040DFE" w:rsidP="00173B75">
      <w:pPr>
        <w:pStyle w:val="ListParagraph"/>
        <w:numPr>
          <w:ilvl w:val="0"/>
          <w:numId w:val="10"/>
        </w:numPr>
        <w:spacing w:after="0"/>
        <w:rPr>
          <w:rFonts w:eastAsia="Times New Roman" w:cs="Times New Roman"/>
          <w:color w:val="000000"/>
        </w:rPr>
      </w:pPr>
      <w:r w:rsidRPr="00040DFE">
        <w:rPr>
          <w:rFonts w:eastAsia="Times New Roman" w:cs="Times New Roman"/>
          <w:color w:val="000000"/>
        </w:rPr>
        <w:t>MA thesis--</w:t>
      </w:r>
      <w:r w:rsidRPr="00040DFE">
        <w:rPr>
          <w:rFonts w:eastAsia="Times New Roman" w:cs="Times New Roman"/>
          <w:i/>
          <w:color w:val="000000"/>
        </w:rPr>
        <w:t>Historic</w:t>
      </w:r>
      <w:r w:rsidR="00E57908" w:rsidRPr="00E57908">
        <w:rPr>
          <w:rFonts w:eastAsia="Times New Roman" w:cs="Times New Roman"/>
          <w:i/>
          <w:color w:val="000000"/>
        </w:rPr>
        <w:t>al and Evaluative Study of the P</w:t>
      </w:r>
      <w:r w:rsidRPr="00040DFE">
        <w:rPr>
          <w:rFonts w:eastAsia="Times New Roman" w:cs="Times New Roman"/>
          <w:i/>
          <w:color w:val="000000"/>
        </w:rPr>
        <w:t>er</w:t>
      </w:r>
      <w:r w:rsidR="00E57908" w:rsidRPr="00E57908">
        <w:rPr>
          <w:rFonts w:eastAsia="Times New Roman" w:cs="Times New Roman"/>
          <w:i/>
          <w:color w:val="000000"/>
        </w:rPr>
        <w:t xml:space="preserve">forming Arts of Hull House Settlement </w:t>
      </w:r>
      <w:proofErr w:type="gramStart"/>
      <w:r w:rsidR="00E57908" w:rsidRPr="00E57908">
        <w:rPr>
          <w:rFonts w:eastAsia="Times New Roman" w:cs="Times New Roman"/>
          <w:i/>
          <w:color w:val="000000"/>
        </w:rPr>
        <w:t>D</w:t>
      </w:r>
      <w:r w:rsidRPr="00040DFE">
        <w:rPr>
          <w:rFonts w:eastAsia="Times New Roman" w:cs="Times New Roman"/>
          <w:i/>
          <w:color w:val="000000"/>
        </w:rPr>
        <w:t>uring</w:t>
      </w:r>
      <w:proofErr w:type="gramEnd"/>
      <w:r w:rsidRPr="00040DFE">
        <w:rPr>
          <w:rFonts w:eastAsia="Times New Roman" w:cs="Times New Roman"/>
          <w:i/>
          <w:color w:val="000000"/>
        </w:rPr>
        <w:t xml:space="preserve"> the Progressive Era</w:t>
      </w:r>
      <w:r w:rsidRPr="00040DFE">
        <w:rPr>
          <w:rFonts w:eastAsia="Times New Roman" w:cs="Times New Roman"/>
          <w:color w:val="000000"/>
        </w:rPr>
        <w:t xml:space="preserve"> recently accepted into Loyola University's Women and</w:t>
      </w:r>
      <w:r w:rsidR="00C07A35">
        <w:rPr>
          <w:rFonts w:eastAsia="Times New Roman" w:cs="Times New Roman"/>
          <w:color w:val="000000"/>
        </w:rPr>
        <w:t xml:space="preserve"> Leadership Archives in Chicago. She will be giving</w:t>
      </w:r>
      <w:r w:rsidRPr="00040DFE">
        <w:rPr>
          <w:rFonts w:eastAsia="Times New Roman" w:cs="Times New Roman"/>
          <w:color w:val="000000"/>
        </w:rPr>
        <w:t xml:space="preserve"> lectures on the Women of Hull House</w:t>
      </w:r>
    </w:p>
    <w:p w:rsidR="00040DFE" w:rsidRDefault="004915E9" w:rsidP="00173B75">
      <w:pPr>
        <w:pStyle w:val="ListParagraph"/>
        <w:numPr>
          <w:ilvl w:val="0"/>
          <w:numId w:val="10"/>
        </w:numPr>
        <w:spacing w:after="0"/>
        <w:rPr>
          <w:rFonts w:eastAsia="Times New Roman" w:cs="Times New Roman"/>
          <w:color w:val="000000"/>
        </w:rPr>
      </w:pPr>
      <w:r>
        <w:rPr>
          <w:rFonts w:eastAsia="Times New Roman" w:cs="Times New Roman"/>
          <w:color w:val="000000"/>
        </w:rPr>
        <w:t>Recently a</w:t>
      </w:r>
      <w:r w:rsidR="00040DFE" w:rsidRPr="00040DFE">
        <w:rPr>
          <w:rFonts w:eastAsia="Times New Roman" w:cs="Times New Roman"/>
          <w:color w:val="000000"/>
        </w:rPr>
        <w:t>warded a fellowship to study culture and education in Turkey along with other Illinois college instructors</w:t>
      </w:r>
      <w:r w:rsidR="00C07A35">
        <w:rPr>
          <w:rFonts w:eastAsia="Times New Roman" w:cs="Times New Roman"/>
          <w:color w:val="000000"/>
        </w:rPr>
        <w:t>.</w:t>
      </w:r>
    </w:p>
    <w:p w:rsidR="00E57908" w:rsidRDefault="00E57908" w:rsidP="00E57908">
      <w:pPr>
        <w:spacing w:after="0"/>
        <w:rPr>
          <w:rFonts w:eastAsia="Times New Roman" w:cs="Times New Roman"/>
          <w:color w:val="000000"/>
        </w:rPr>
      </w:pPr>
    </w:p>
    <w:p w:rsidR="00E57908" w:rsidRPr="00E57908" w:rsidRDefault="00E57908" w:rsidP="00E57908">
      <w:pPr>
        <w:spacing w:after="0"/>
        <w:rPr>
          <w:rFonts w:eastAsia="Times New Roman" w:cs="Times New Roman"/>
          <w:color w:val="000000"/>
        </w:rPr>
      </w:pPr>
    </w:p>
    <w:p w:rsidR="00441A0F" w:rsidRPr="00040DFE" w:rsidRDefault="00441A0F" w:rsidP="00173B75">
      <w:pPr>
        <w:pStyle w:val="ListParagraph"/>
        <w:spacing w:after="0"/>
        <w:ind w:left="0"/>
        <w:rPr>
          <w:b/>
          <w:u w:val="single"/>
        </w:rPr>
      </w:pPr>
      <w:r w:rsidRPr="00040DFE">
        <w:rPr>
          <w:b/>
          <w:u w:val="single"/>
        </w:rPr>
        <w:lastRenderedPageBreak/>
        <w:t xml:space="preserve">Congratulations to </w:t>
      </w:r>
      <w:r w:rsidR="00040DFE" w:rsidRPr="00040DFE">
        <w:rPr>
          <w:b/>
          <w:u w:val="single"/>
        </w:rPr>
        <w:t>Laura and Sherri</w:t>
      </w:r>
    </w:p>
    <w:p w:rsidR="00040DFE" w:rsidRPr="00040DFE" w:rsidRDefault="00040DFE" w:rsidP="00173B75">
      <w:pPr>
        <w:pStyle w:val="ListParagraph"/>
      </w:pPr>
      <w:r w:rsidRPr="00040DFE">
        <w:t>What is wonderful about both these accomplishments is t</w:t>
      </w:r>
      <w:r w:rsidR="00E57908">
        <w:t>hat there is more than one item</w:t>
      </w:r>
      <w:r w:rsidRPr="00040DFE">
        <w:t xml:space="preserve"> each instructor has done, BESIDES teaching, in their respective fields.</w:t>
      </w:r>
    </w:p>
    <w:p w:rsidR="002A2949" w:rsidRPr="00040DFE" w:rsidRDefault="002A2949" w:rsidP="00173B75">
      <w:pPr>
        <w:pStyle w:val="ListParagraph"/>
        <w:rPr>
          <w:rFonts w:cs="Tahoma"/>
          <w:b/>
          <w:bCs/>
          <w:color w:val="000000"/>
          <w:sz w:val="20"/>
          <w:szCs w:val="20"/>
          <w:u w:val="single"/>
        </w:rPr>
      </w:pPr>
      <w:r w:rsidRPr="00040DFE">
        <w:t xml:space="preserve">If you have </w:t>
      </w:r>
      <w:r w:rsidR="003A52E2" w:rsidRPr="00040DFE">
        <w:t>completed an advanced degree</w:t>
      </w:r>
      <w:r w:rsidRPr="00040DFE">
        <w:t>, published a book or paper, presented a paper at a professional conference, made teacher of the year, etc. let me</w:t>
      </w:r>
      <w:r w:rsidR="00FF6329" w:rsidRPr="00040DFE">
        <w:t xml:space="preserve"> (Brian Smith)  know and I</w:t>
      </w:r>
      <w:r w:rsidRPr="00040DFE">
        <w:t xml:space="preserve"> will mention you in the newsletter. This is my favorite part of the newsletter as we get a chance to acknowledge the professional accomplishments of our colleagues.  </w:t>
      </w:r>
    </w:p>
    <w:p w:rsidR="00173B75" w:rsidRDefault="00173B75" w:rsidP="00173B75">
      <w:pPr>
        <w:pStyle w:val="ListParagraph"/>
        <w:ind w:left="0"/>
        <w:rPr>
          <w:rFonts w:cs="Tahoma"/>
          <w:b/>
          <w:bCs/>
          <w:color w:val="000000"/>
          <w:sz w:val="20"/>
          <w:szCs w:val="20"/>
          <w:u w:val="single"/>
        </w:rPr>
      </w:pPr>
    </w:p>
    <w:p w:rsidR="00441A0F" w:rsidRDefault="00FF6329" w:rsidP="00173B75">
      <w:pPr>
        <w:pStyle w:val="ListParagraph"/>
        <w:ind w:left="0"/>
        <w:jc w:val="center"/>
        <w:rPr>
          <w:rFonts w:cs="Tahoma"/>
          <w:b/>
          <w:bCs/>
          <w:color w:val="000000"/>
          <w:sz w:val="20"/>
          <w:szCs w:val="20"/>
          <w:u w:val="single"/>
        </w:rPr>
      </w:pPr>
      <w:r w:rsidRPr="00040DFE">
        <w:rPr>
          <w:rFonts w:cs="Tahoma"/>
          <w:b/>
          <w:bCs/>
          <w:color w:val="000000"/>
          <w:sz w:val="20"/>
          <w:szCs w:val="20"/>
          <w:u w:val="single"/>
        </w:rPr>
        <w:t>IMPORTANT INFORMATION FOR ADJUNCT FACULTY:</w:t>
      </w:r>
    </w:p>
    <w:p w:rsidR="00E57908" w:rsidRPr="00040DFE" w:rsidRDefault="00E57908" w:rsidP="00173B75">
      <w:pPr>
        <w:pStyle w:val="ListParagraph"/>
        <w:ind w:left="0"/>
        <w:jc w:val="center"/>
        <w:rPr>
          <w:rFonts w:cs="Tahoma"/>
          <w:b/>
          <w:bCs/>
          <w:color w:val="000000"/>
          <w:sz w:val="20"/>
          <w:szCs w:val="20"/>
          <w:u w:val="single"/>
        </w:rPr>
      </w:pPr>
    </w:p>
    <w:p w:rsidR="00173B75" w:rsidRDefault="00173B75" w:rsidP="00173B75">
      <w:pPr>
        <w:pStyle w:val="ListParagraph"/>
        <w:ind w:left="0"/>
        <w:rPr>
          <w:rFonts w:cs="Tahoma"/>
          <w:bCs/>
          <w:color w:val="000000"/>
        </w:rPr>
      </w:pPr>
      <w:proofErr w:type="gramStart"/>
      <w:r>
        <w:rPr>
          <w:rFonts w:cs="Tahoma"/>
          <w:b/>
          <w:bCs/>
          <w:color w:val="000000"/>
          <w:u w:val="single"/>
        </w:rPr>
        <w:t>February 25</w:t>
      </w:r>
      <w:r w:rsidRPr="00173B75">
        <w:rPr>
          <w:rFonts w:cs="Tahoma"/>
          <w:b/>
          <w:bCs/>
          <w:color w:val="000000"/>
          <w:u w:val="single"/>
          <w:vertAlign w:val="superscript"/>
        </w:rPr>
        <w:t>th</w:t>
      </w:r>
      <w:r w:rsidR="00463812">
        <w:rPr>
          <w:rFonts w:cs="Tahoma"/>
          <w:b/>
          <w:bCs/>
          <w:color w:val="000000"/>
          <w:u w:val="single"/>
        </w:rPr>
        <w:t xml:space="preserve"> Wear Blue </w:t>
      </w:r>
      <w:r>
        <w:rPr>
          <w:rFonts w:cs="Tahoma"/>
          <w:b/>
          <w:bCs/>
          <w:color w:val="000000"/>
          <w:u w:val="single"/>
        </w:rPr>
        <w:t>Day.</w:t>
      </w:r>
      <w:proofErr w:type="gramEnd"/>
      <w:r>
        <w:rPr>
          <w:rFonts w:cs="Tahoma"/>
          <w:bCs/>
          <w:color w:val="000000"/>
        </w:rPr>
        <w:t xml:space="preserve">  On February 25 many adjuncts at sister colleges </w:t>
      </w:r>
      <w:r w:rsidR="00E57908">
        <w:rPr>
          <w:rFonts w:cs="Tahoma"/>
          <w:bCs/>
          <w:color w:val="000000"/>
        </w:rPr>
        <w:t xml:space="preserve">across the country </w:t>
      </w:r>
      <w:r>
        <w:rPr>
          <w:rFonts w:cs="Tahoma"/>
          <w:bCs/>
          <w:color w:val="000000"/>
        </w:rPr>
        <w:t>are staging a walk out to heighten awa</w:t>
      </w:r>
      <w:r w:rsidR="00E57908">
        <w:rPr>
          <w:rFonts w:cs="Tahoma"/>
          <w:bCs/>
          <w:color w:val="000000"/>
        </w:rPr>
        <w:t>reness of the plight of adjunct instructors.</w:t>
      </w:r>
      <w:r>
        <w:rPr>
          <w:rFonts w:cs="Tahoma"/>
          <w:bCs/>
          <w:color w:val="000000"/>
        </w:rPr>
        <w:t xml:space="preserve">  Many of our colleagues do </w:t>
      </w:r>
      <w:r w:rsidR="00E57908">
        <w:rPr>
          <w:rFonts w:cs="Tahoma"/>
          <w:bCs/>
          <w:color w:val="000000"/>
        </w:rPr>
        <w:t>not get yearly raises, preference</w:t>
      </w:r>
      <w:r>
        <w:rPr>
          <w:rFonts w:cs="Tahoma"/>
          <w:bCs/>
          <w:color w:val="000000"/>
        </w:rPr>
        <w:t xml:space="preserve"> in class selection, professional grown funds to stay current in their fields and refresh their teaching, paid days off, </w:t>
      </w:r>
      <w:r w:rsidR="00463812">
        <w:rPr>
          <w:rFonts w:cs="Tahoma"/>
          <w:bCs/>
          <w:color w:val="000000"/>
        </w:rPr>
        <w:t xml:space="preserve">protection from indiscriminate termination, </w:t>
      </w:r>
      <w:r>
        <w:rPr>
          <w:rFonts w:cs="Tahoma"/>
          <w:bCs/>
          <w:color w:val="000000"/>
        </w:rPr>
        <w:t xml:space="preserve">etc.  </w:t>
      </w:r>
      <w:r w:rsidRPr="00463812">
        <w:rPr>
          <w:rFonts w:cs="Tahoma"/>
          <w:b/>
          <w:bCs/>
          <w:color w:val="000000"/>
        </w:rPr>
        <w:t>All of which we did not have here at CLC u</w:t>
      </w:r>
      <w:r w:rsidR="00463812">
        <w:rPr>
          <w:rFonts w:cs="Tahoma"/>
          <w:b/>
          <w:bCs/>
          <w:color w:val="000000"/>
        </w:rPr>
        <w:t>ntil we formed a union and bargained a contract</w:t>
      </w:r>
      <w:r>
        <w:rPr>
          <w:rFonts w:cs="Tahoma"/>
          <w:bCs/>
          <w:color w:val="000000"/>
        </w:rPr>
        <w:t>.</w:t>
      </w:r>
    </w:p>
    <w:p w:rsidR="00241977" w:rsidRDefault="00241977" w:rsidP="00173B75">
      <w:pPr>
        <w:pStyle w:val="ListParagraph"/>
        <w:ind w:left="0"/>
        <w:rPr>
          <w:rFonts w:cs="Tahoma"/>
          <w:bCs/>
          <w:color w:val="000000"/>
        </w:rPr>
      </w:pPr>
      <w:r w:rsidRPr="00463812">
        <w:rPr>
          <w:rFonts w:cs="Tahoma"/>
          <w:bCs/>
          <w:color w:val="000000"/>
          <w:u w:val="single"/>
        </w:rPr>
        <w:t>We cannot walk out due to the terms of our</w:t>
      </w:r>
      <w:r w:rsidR="00463812">
        <w:rPr>
          <w:rFonts w:cs="Tahoma"/>
          <w:bCs/>
          <w:color w:val="000000"/>
          <w:u w:val="single"/>
        </w:rPr>
        <w:t xml:space="preserve"> contract</w:t>
      </w:r>
      <w:r>
        <w:rPr>
          <w:rFonts w:cs="Tahoma"/>
          <w:bCs/>
          <w:color w:val="000000"/>
        </w:rPr>
        <w:t xml:space="preserve">, but we can show solidarity with our </w:t>
      </w:r>
      <w:r w:rsidR="00463812">
        <w:rPr>
          <w:rFonts w:cs="Tahoma"/>
          <w:bCs/>
          <w:color w:val="000000"/>
        </w:rPr>
        <w:t>brothers</w:t>
      </w:r>
      <w:r>
        <w:rPr>
          <w:rFonts w:cs="Tahoma"/>
          <w:bCs/>
          <w:color w:val="000000"/>
        </w:rPr>
        <w:t xml:space="preserve"> and sisters by wearing something blue that day – CLC-AFO’s colors </w:t>
      </w:r>
      <w:r w:rsidR="004915E9">
        <w:rPr>
          <w:rFonts w:cs="Tahoma"/>
          <w:bCs/>
          <w:color w:val="000000"/>
        </w:rPr>
        <w:t>as reflected in our logo are</w:t>
      </w:r>
      <w:r w:rsidR="00463812">
        <w:rPr>
          <w:rFonts w:cs="Tahoma"/>
          <w:bCs/>
          <w:color w:val="000000"/>
        </w:rPr>
        <w:t xml:space="preserve"> blue</w:t>
      </w:r>
      <w:r>
        <w:rPr>
          <w:rFonts w:cs="Tahoma"/>
          <w:bCs/>
          <w:color w:val="000000"/>
        </w:rPr>
        <w:t>.  Also during the day talk to other adjuncts, share stories,</w:t>
      </w:r>
      <w:r w:rsidR="00463812">
        <w:rPr>
          <w:rFonts w:cs="Tahoma"/>
          <w:bCs/>
          <w:color w:val="000000"/>
        </w:rPr>
        <w:t xml:space="preserve"> tell people why you are wearing blue,</w:t>
      </w:r>
      <w:r>
        <w:rPr>
          <w:rFonts w:cs="Tahoma"/>
          <w:bCs/>
          <w:color w:val="000000"/>
        </w:rPr>
        <w:t xml:space="preserve"> etc.   If you would like to read more about the day visit this site from </w:t>
      </w:r>
      <w:r w:rsidRPr="00463812">
        <w:rPr>
          <w:rFonts w:cs="Tahoma"/>
          <w:bCs/>
          <w:i/>
          <w:color w:val="000000"/>
        </w:rPr>
        <w:t>Inside Higher Ed</w:t>
      </w:r>
      <w:r>
        <w:rPr>
          <w:rFonts w:cs="Tahoma"/>
          <w:bCs/>
          <w:color w:val="000000"/>
        </w:rPr>
        <w:t xml:space="preserve"> </w:t>
      </w:r>
      <w:hyperlink r:id="rId11" w:history="1">
        <w:r w:rsidRPr="00F6580D">
          <w:rPr>
            <w:rStyle w:val="Hyperlink"/>
            <w:rFonts w:cs="Tahoma"/>
            <w:bCs/>
          </w:rPr>
          <w:t>https://www.insidehighered.com/quicktakes/2014/10/06/national-adjunct-walkout-day-planned</w:t>
        </w:r>
      </w:hyperlink>
    </w:p>
    <w:p w:rsidR="00173B75" w:rsidRDefault="00173B75" w:rsidP="00173B75">
      <w:pPr>
        <w:pStyle w:val="ListParagraph"/>
        <w:ind w:left="0"/>
        <w:rPr>
          <w:rFonts w:cs="Tahoma"/>
          <w:b/>
          <w:bCs/>
          <w:color w:val="000000"/>
          <w:u w:val="single"/>
        </w:rPr>
      </w:pPr>
    </w:p>
    <w:p w:rsidR="00241977" w:rsidRDefault="00241977" w:rsidP="00173B75">
      <w:pPr>
        <w:pStyle w:val="ListParagraph"/>
        <w:ind w:left="0"/>
        <w:rPr>
          <w:rFonts w:cs="Tahoma"/>
          <w:bCs/>
          <w:color w:val="000000"/>
          <w:sz w:val="20"/>
          <w:szCs w:val="20"/>
        </w:rPr>
      </w:pPr>
      <w:r>
        <w:rPr>
          <w:rFonts w:cs="Tahoma"/>
          <w:b/>
          <w:bCs/>
          <w:color w:val="000000"/>
          <w:u w:val="single"/>
        </w:rPr>
        <w:t xml:space="preserve">New </w:t>
      </w:r>
      <w:r w:rsidR="00833DC1" w:rsidRPr="00241977">
        <w:rPr>
          <w:rFonts w:cs="Tahoma"/>
          <w:b/>
          <w:bCs/>
          <w:color w:val="000000"/>
          <w:u w:val="single"/>
        </w:rPr>
        <w:t>Union Secretary:</w:t>
      </w:r>
      <w:r>
        <w:rPr>
          <w:rFonts w:cs="Tahoma"/>
          <w:bCs/>
          <w:color w:val="000000"/>
          <w:sz w:val="20"/>
          <w:szCs w:val="20"/>
        </w:rPr>
        <w:t xml:space="preserve">   We send our heartfelt thanks to Joan </w:t>
      </w:r>
      <w:r w:rsidR="00C07A35">
        <w:rPr>
          <w:rFonts w:cs="Tahoma"/>
          <w:bCs/>
          <w:color w:val="000000"/>
          <w:sz w:val="20"/>
          <w:szCs w:val="20"/>
        </w:rPr>
        <w:t>Coleman-</w:t>
      </w:r>
      <w:r>
        <w:rPr>
          <w:rFonts w:cs="Tahoma"/>
          <w:bCs/>
          <w:color w:val="000000"/>
          <w:sz w:val="20"/>
          <w:szCs w:val="20"/>
        </w:rPr>
        <w:t>Almond for stepping in fall semester and serving as union secretary.  We will be forever grateful for her service.</w:t>
      </w:r>
    </w:p>
    <w:p w:rsidR="001B05DE" w:rsidRPr="00040DFE" w:rsidRDefault="00241977" w:rsidP="00173B75">
      <w:pPr>
        <w:pStyle w:val="ListParagraph"/>
        <w:ind w:left="0"/>
        <w:rPr>
          <w:rFonts w:cs="Tahoma"/>
          <w:b/>
          <w:bCs/>
          <w:color w:val="000000"/>
          <w:sz w:val="20"/>
          <w:szCs w:val="20"/>
          <w:u w:val="single"/>
        </w:rPr>
      </w:pPr>
      <w:r>
        <w:rPr>
          <w:rFonts w:cs="Tahoma"/>
          <w:bCs/>
          <w:color w:val="000000"/>
          <w:sz w:val="20"/>
          <w:szCs w:val="20"/>
        </w:rPr>
        <w:t xml:space="preserve">We welcome Charles “Mac” Urban as our new union secretary.  </w:t>
      </w:r>
      <w:r w:rsidR="00E57908">
        <w:rPr>
          <w:rFonts w:cs="Tahoma"/>
          <w:bCs/>
          <w:color w:val="000000"/>
          <w:sz w:val="20"/>
          <w:szCs w:val="20"/>
        </w:rPr>
        <w:t>Mac is</w:t>
      </w:r>
      <w:r w:rsidR="00C07A35">
        <w:rPr>
          <w:rFonts w:cs="Tahoma"/>
          <w:bCs/>
          <w:color w:val="000000"/>
          <w:sz w:val="20"/>
          <w:szCs w:val="20"/>
        </w:rPr>
        <w:t xml:space="preserve"> in the Philosophy Department. </w:t>
      </w:r>
      <w:r w:rsidR="00E57908">
        <w:rPr>
          <w:rFonts w:cs="Tahoma"/>
          <w:bCs/>
          <w:color w:val="000000"/>
          <w:sz w:val="20"/>
          <w:szCs w:val="20"/>
        </w:rPr>
        <w:t xml:space="preserve"> </w:t>
      </w:r>
      <w:r>
        <w:rPr>
          <w:rFonts w:cs="Tahoma"/>
          <w:bCs/>
          <w:color w:val="000000"/>
          <w:sz w:val="20"/>
          <w:szCs w:val="20"/>
        </w:rPr>
        <w:t xml:space="preserve">Thank for </w:t>
      </w:r>
      <w:r w:rsidR="00E57908">
        <w:rPr>
          <w:rFonts w:cs="Tahoma"/>
          <w:bCs/>
          <w:color w:val="000000"/>
          <w:sz w:val="20"/>
          <w:szCs w:val="20"/>
        </w:rPr>
        <w:t>your willingness</w:t>
      </w:r>
      <w:r>
        <w:rPr>
          <w:rFonts w:cs="Tahoma"/>
          <w:bCs/>
          <w:color w:val="000000"/>
          <w:sz w:val="20"/>
          <w:szCs w:val="20"/>
        </w:rPr>
        <w:t xml:space="preserve"> to complete the term that was vacated by Joan. </w:t>
      </w:r>
    </w:p>
    <w:p w:rsidR="00241977" w:rsidRDefault="00CB530C" w:rsidP="00173B75">
      <w:pPr>
        <w:spacing w:after="0"/>
        <w:rPr>
          <w:rFonts w:cs="Tahoma"/>
          <w:bCs/>
          <w:color w:val="000000"/>
          <w:sz w:val="20"/>
          <w:szCs w:val="20"/>
        </w:rPr>
      </w:pPr>
      <w:r w:rsidRPr="00241977">
        <w:rPr>
          <w:rFonts w:cs="Tahoma"/>
          <w:b/>
          <w:bCs/>
          <w:color w:val="000000"/>
          <w:u w:val="single"/>
        </w:rPr>
        <w:t xml:space="preserve">CLC-AFO </w:t>
      </w:r>
      <w:r w:rsidR="001B05DE" w:rsidRPr="00241977">
        <w:rPr>
          <w:rFonts w:cs="Tahoma"/>
          <w:b/>
          <w:bCs/>
          <w:color w:val="000000"/>
          <w:u w:val="single"/>
        </w:rPr>
        <w:t>Scholarship:</w:t>
      </w:r>
      <w:r w:rsidR="001B05DE" w:rsidRPr="00040DFE">
        <w:rPr>
          <w:rFonts w:cs="Tahoma"/>
          <w:bCs/>
          <w:color w:val="000000"/>
          <w:sz w:val="20"/>
          <w:szCs w:val="20"/>
        </w:rPr>
        <w:t xml:space="preserve">  CLC-AFO </w:t>
      </w:r>
      <w:r w:rsidRPr="00040DFE">
        <w:rPr>
          <w:rFonts w:cs="Tahoma"/>
          <w:bCs/>
          <w:color w:val="000000"/>
          <w:sz w:val="20"/>
          <w:szCs w:val="20"/>
        </w:rPr>
        <w:t>scholarship will be</w:t>
      </w:r>
      <w:r w:rsidR="00E64550" w:rsidRPr="00040DFE">
        <w:rPr>
          <w:rFonts w:cs="Tahoma"/>
          <w:bCs/>
          <w:color w:val="000000"/>
          <w:sz w:val="20"/>
          <w:szCs w:val="20"/>
        </w:rPr>
        <w:t xml:space="preserve"> offered this spring semester and </w:t>
      </w:r>
      <w:r w:rsidR="001B05DE" w:rsidRPr="00040DFE">
        <w:rPr>
          <w:rFonts w:cs="Tahoma"/>
          <w:bCs/>
          <w:color w:val="000000"/>
          <w:sz w:val="20"/>
          <w:szCs w:val="20"/>
        </w:rPr>
        <w:t>is open to the spouse, partner, or child of a CLC-AFO faculty member.  The amount is $500.  Deadline for applications is March 1, 2015, and a committee will decide the recipient.  Further information is available through t</w:t>
      </w:r>
      <w:r w:rsidR="00241977">
        <w:rPr>
          <w:rFonts w:cs="Tahoma"/>
          <w:bCs/>
          <w:color w:val="000000"/>
          <w:sz w:val="20"/>
          <w:szCs w:val="20"/>
        </w:rPr>
        <w:t>he Financial Aid Department</w:t>
      </w:r>
      <w:r w:rsidR="00A1349A">
        <w:rPr>
          <w:rFonts w:cs="Tahoma"/>
          <w:bCs/>
          <w:color w:val="000000"/>
          <w:sz w:val="20"/>
          <w:szCs w:val="20"/>
        </w:rPr>
        <w:t>.</w:t>
      </w:r>
    </w:p>
    <w:p w:rsidR="00A1349A" w:rsidRDefault="00A1349A" w:rsidP="00173B75">
      <w:pPr>
        <w:spacing w:after="0"/>
        <w:rPr>
          <w:rFonts w:cs="Tahoma"/>
          <w:bCs/>
          <w:color w:val="000000"/>
          <w:sz w:val="20"/>
          <w:szCs w:val="20"/>
        </w:rPr>
      </w:pPr>
    </w:p>
    <w:p w:rsidR="00241977" w:rsidRDefault="00C06A5C" w:rsidP="00173B75">
      <w:pPr>
        <w:spacing w:after="0"/>
        <w:rPr>
          <w:rFonts w:cs="Tahoma"/>
          <w:bCs/>
          <w:color w:val="000000"/>
          <w:sz w:val="20"/>
          <w:szCs w:val="20"/>
        </w:rPr>
      </w:pPr>
      <w:r w:rsidRPr="00A1349A">
        <w:rPr>
          <w:rFonts w:cs="Tahoma"/>
          <w:b/>
          <w:bCs/>
          <w:color w:val="000000"/>
          <w:u w:val="single"/>
        </w:rPr>
        <w:t>Negotiations:</w:t>
      </w:r>
      <w:r>
        <w:rPr>
          <w:rFonts w:cs="Tahoma"/>
          <w:bCs/>
          <w:color w:val="000000"/>
          <w:sz w:val="20"/>
          <w:szCs w:val="20"/>
        </w:rPr>
        <w:t xml:space="preserve">  We have begun negotiating for our 4</w:t>
      </w:r>
      <w:r w:rsidRPr="00C06A5C">
        <w:rPr>
          <w:rFonts w:cs="Tahoma"/>
          <w:bCs/>
          <w:color w:val="000000"/>
          <w:sz w:val="20"/>
          <w:szCs w:val="20"/>
          <w:vertAlign w:val="superscript"/>
        </w:rPr>
        <w:t>th</w:t>
      </w:r>
      <w:r>
        <w:rPr>
          <w:rFonts w:cs="Tahoma"/>
          <w:bCs/>
          <w:color w:val="000000"/>
          <w:sz w:val="20"/>
          <w:szCs w:val="20"/>
        </w:rPr>
        <w:t xml:space="preserve"> contract.  This is not going to be </w:t>
      </w:r>
      <w:r w:rsidR="00E57908">
        <w:rPr>
          <w:rFonts w:cs="Tahoma"/>
          <w:bCs/>
          <w:color w:val="000000"/>
          <w:sz w:val="20"/>
          <w:szCs w:val="20"/>
        </w:rPr>
        <w:t>easy negotiations</w:t>
      </w:r>
      <w:r>
        <w:rPr>
          <w:rFonts w:cs="Tahoma"/>
          <w:bCs/>
          <w:color w:val="000000"/>
          <w:sz w:val="20"/>
          <w:szCs w:val="20"/>
        </w:rPr>
        <w:t xml:space="preserve"> with budgets and enrollments down, but we are optimistic that our proposals reflect the will of our ad</w:t>
      </w:r>
      <w:r w:rsidR="00E57908">
        <w:rPr>
          <w:rFonts w:cs="Tahoma"/>
          <w:bCs/>
          <w:color w:val="000000"/>
          <w:sz w:val="20"/>
          <w:szCs w:val="20"/>
        </w:rPr>
        <w:t>juncts based on the surveys taken</w:t>
      </w:r>
      <w:r>
        <w:rPr>
          <w:rFonts w:cs="Tahoma"/>
          <w:bCs/>
          <w:color w:val="000000"/>
          <w:sz w:val="20"/>
          <w:szCs w:val="20"/>
        </w:rPr>
        <w:t xml:space="preserve"> last semester.</w:t>
      </w:r>
    </w:p>
    <w:p w:rsidR="00C06A5C" w:rsidRDefault="00C06A5C" w:rsidP="00173B75">
      <w:pPr>
        <w:spacing w:after="0"/>
        <w:rPr>
          <w:rFonts w:cs="Tahoma"/>
          <w:bCs/>
          <w:color w:val="000000"/>
          <w:sz w:val="20"/>
          <w:szCs w:val="20"/>
        </w:rPr>
      </w:pPr>
      <w:r>
        <w:rPr>
          <w:rFonts w:cs="Tahoma"/>
          <w:bCs/>
          <w:color w:val="000000"/>
          <w:sz w:val="20"/>
          <w:szCs w:val="20"/>
        </w:rPr>
        <w:t xml:space="preserve">The team consists of </w:t>
      </w:r>
    </w:p>
    <w:p w:rsidR="00C06A5C" w:rsidRDefault="00C06A5C" w:rsidP="00A1349A">
      <w:pPr>
        <w:spacing w:after="0"/>
        <w:ind w:left="720"/>
        <w:rPr>
          <w:rFonts w:cs="Tahoma"/>
          <w:bCs/>
          <w:color w:val="000000"/>
          <w:sz w:val="20"/>
          <w:szCs w:val="20"/>
        </w:rPr>
      </w:pPr>
      <w:r>
        <w:rPr>
          <w:rFonts w:cs="Tahoma"/>
          <w:bCs/>
          <w:color w:val="000000"/>
          <w:sz w:val="20"/>
          <w:szCs w:val="20"/>
        </w:rPr>
        <w:t>Marilyn Sarich – President</w:t>
      </w:r>
    </w:p>
    <w:p w:rsidR="00C06A5C" w:rsidRDefault="00C06A5C" w:rsidP="00A1349A">
      <w:pPr>
        <w:spacing w:after="0"/>
        <w:ind w:left="720"/>
        <w:rPr>
          <w:rFonts w:cs="Tahoma"/>
          <w:bCs/>
          <w:color w:val="000000"/>
          <w:sz w:val="20"/>
          <w:szCs w:val="20"/>
        </w:rPr>
      </w:pPr>
      <w:r>
        <w:rPr>
          <w:rFonts w:cs="Tahoma"/>
          <w:bCs/>
          <w:color w:val="000000"/>
          <w:sz w:val="20"/>
          <w:szCs w:val="20"/>
        </w:rPr>
        <w:t xml:space="preserve">John </w:t>
      </w:r>
      <w:proofErr w:type="spellStart"/>
      <w:r>
        <w:rPr>
          <w:rFonts w:cs="Tahoma"/>
          <w:bCs/>
          <w:color w:val="000000"/>
          <w:sz w:val="20"/>
          <w:szCs w:val="20"/>
        </w:rPr>
        <w:t>Carobine</w:t>
      </w:r>
      <w:proofErr w:type="spellEnd"/>
      <w:r>
        <w:rPr>
          <w:rFonts w:cs="Tahoma"/>
          <w:bCs/>
          <w:color w:val="000000"/>
          <w:sz w:val="20"/>
          <w:szCs w:val="20"/>
        </w:rPr>
        <w:t xml:space="preserve"> – Vice President</w:t>
      </w:r>
    </w:p>
    <w:p w:rsidR="00C06A5C" w:rsidRDefault="00C06A5C" w:rsidP="00A1349A">
      <w:pPr>
        <w:spacing w:after="0"/>
        <w:ind w:left="720"/>
        <w:rPr>
          <w:rFonts w:cs="Tahoma"/>
          <w:bCs/>
          <w:color w:val="000000"/>
          <w:sz w:val="20"/>
          <w:szCs w:val="20"/>
        </w:rPr>
      </w:pPr>
      <w:r>
        <w:rPr>
          <w:rFonts w:cs="Tahoma"/>
          <w:bCs/>
          <w:color w:val="000000"/>
          <w:sz w:val="20"/>
          <w:szCs w:val="20"/>
        </w:rPr>
        <w:t>Charles Urban – Secretary</w:t>
      </w:r>
    </w:p>
    <w:p w:rsidR="00C06A5C" w:rsidRDefault="00C06A5C" w:rsidP="00A1349A">
      <w:pPr>
        <w:spacing w:after="0"/>
        <w:ind w:left="720"/>
        <w:rPr>
          <w:rFonts w:cs="Tahoma"/>
          <w:bCs/>
          <w:color w:val="000000"/>
          <w:sz w:val="20"/>
          <w:szCs w:val="20"/>
        </w:rPr>
      </w:pPr>
      <w:r>
        <w:rPr>
          <w:rFonts w:cs="Tahoma"/>
          <w:bCs/>
          <w:color w:val="000000"/>
          <w:sz w:val="20"/>
          <w:szCs w:val="20"/>
        </w:rPr>
        <w:t>Brian Smith – Treasurer</w:t>
      </w:r>
    </w:p>
    <w:p w:rsidR="00C06A5C" w:rsidRDefault="00C06A5C" w:rsidP="00A1349A">
      <w:pPr>
        <w:spacing w:after="0"/>
        <w:ind w:left="720"/>
        <w:rPr>
          <w:rFonts w:cs="Tahoma"/>
          <w:bCs/>
          <w:color w:val="000000"/>
          <w:sz w:val="20"/>
          <w:szCs w:val="20"/>
        </w:rPr>
      </w:pPr>
      <w:r>
        <w:rPr>
          <w:rFonts w:cs="Tahoma"/>
          <w:bCs/>
          <w:color w:val="000000"/>
          <w:sz w:val="20"/>
          <w:szCs w:val="20"/>
        </w:rPr>
        <w:t>Michelle Standridge – IFT Field Representative</w:t>
      </w:r>
    </w:p>
    <w:p w:rsidR="00C06A5C" w:rsidRDefault="00A1349A" w:rsidP="00A1349A">
      <w:pPr>
        <w:spacing w:after="0"/>
        <w:ind w:left="720"/>
        <w:rPr>
          <w:rFonts w:cs="Tahoma"/>
          <w:bCs/>
          <w:color w:val="000000"/>
          <w:sz w:val="20"/>
          <w:szCs w:val="20"/>
        </w:rPr>
      </w:pPr>
      <w:r>
        <w:rPr>
          <w:rFonts w:cs="Tahoma"/>
          <w:bCs/>
          <w:color w:val="000000"/>
          <w:sz w:val="20"/>
          <w:szCs w:val="20"/>
        </w:rPr>
        <w:t xml:space="preserve">Byron </w:t>
      </w:r>
      <w:proofErr w:type="spellStart"/>
      <w:r>
        <w:rPr>
          <w:rFonts w:cs="Tahoma"/>
          <w:bCs/>
          <w:color w:val="000000"/>
          <w:sz w:val="20"/>
          <w:szCs w:val="20"/>
        </w:rPr>
        <w:t>Wigodner</w:t>
      </w:r>
      <w:proofErr w:type="spellEnd"/>
      <w:r>
        <w:rPr>
          <w:rFonts w:cs="Tahoma"/>
          <w:bCs/>
          <w:color w:val="000000"/>
          <w:sz w:val="20"/>
          <w:szCs w:val="20"/>
        </w:rPr>
        <w:t xml:space="preserve"> – Business Department</w:t>
      </w:r>
    </w:p>
    <w:p w:rsidR="00A1349A" w:rsidRDefault="00A1349A" w:rsidP="00A1349A">
      <w:pPr>
        <w:spacing w:after="0"/>
        <w:ind w:left="720"/>
        <w:rPr>
          <w:rFonts w:cs="Tahoma"/>
          <w:bCs/>
          <w:color w:val="000000"/>
          <w:sz w:val="20"/>
          <w:szCs w:val="20"/>
        </w:rPr>
      </w:pPr>
      <w:r>
        <w:rPr>
          <w:rFonts w:cs="Tahoma"/>
          <w:bCs/>
          <w:color w:val="000000"/>
          <w:sz w:val="20"/>
          <w:szCs w:val="20"/>
        </w:rPr>
        <w:t xml:space="preserve">Andrew </w:t>
      </w:r>
      <w:proofErr w:type="spellStart"/>
      <w:r>
        <w:rPr>
          <w:rFonts w:cs="Tahoma"/>
          <w:bCs/>
          <w:color w:val="000000"/>
          <w:sz w:val="20"/>
          <w:szCs w:val="20"/>
        </w:rPr>
        <w:t>Sagartz</w:t>
      </w:r>
      <w:proofErr w:type="spellEnd"/>
      <w:r>
        <w:rPr>
          <w:rFonts w:cs="Tahoma"/>
          <w:bCs/>
          <w:color w:val="000000"/>
          <w:sz w:val="20"/>
          <w:szCs w:val="20"/>
        </w:rPr>
        <w:t xml:space="preserve"> – Business Department</w:t>
      </w:r>
    </w:p>
    <w:p w:rsidR="00C06A5C" w:rsidRDefault="00C06A5C" w:rsidP="00173B75">
      <w:pPr>
        <w:spacing w:after="0"/>
        <w:rPr>
          <w:rFonts w:cs="Tahoma"/>
          <w:bCs/>
          <w:color w:val="000000"/>
          <w:sz w:val="20"/>
          <w:szCs w:val="20"/>
        </w:rPr>
      </w:pPr>
    </w:p>
    <w:p w:rsidR="002353FA" w:rsidRPr="00040DFE" w:rsidRDefault="00441A0F" w:rsidP="00463812">
      <w:pPr>
        <w:spacing w:after="0"/>
        <w:rPr>
          <w:rFonts w:cs="Tahoma"/>
          <w:b/>
          <w:bCs/>
          <w:color w:val="000000"/>
        </w:rPr>
      </w:pPr>
      <w:r w:rsidRPr="00241977">
        <w:rPr>
          <w:rFonts w:cs="Tahoma"/>
          <w:b/>
          <w:bCs/>
          <w:color w:val="000000"/>
          <w:u w:val="single"/>
        </w:rPr>
        <w:t>Retirement and Return to Work:</w:t>
      </w:r>
      <w:r w:rsidRPr="00040DFE">
        <w:rPr>
          <w:color w:val="000000"/>
        </w:rPr>
        <w:t xml:space="preserve">    </w:t>
      </w:r>
      <w:r w:rsidR="00241977">
        <w:rPr>
          <w:color w:val="000000"/>
        </w:rPr>
        <w:t>CLC Board of Trustees has</w:t>
      </w:r>
      <w:r w:rsidR="00E57908">
        <w:rPr>
          <w:color w:val="000000"/>
        </w:rPr>
        <w:t xml:space="preserve"> received a first reading on a</w:t>
      </w:r>
      <w:r w:rsidR="00241977">
        <w:rPr>
          <w:color w:val="000000"/>
        </w:rPr>
        <w:t xml:space="preserve"> proposed policy regarding retirement and return to work</w:t>
      </w:r>
      <w:r w:rsidR="00463812">
        <w:rPr>
          <w:color w:val="000000"/>
        </w:rPr>
        <w:t xml:space="preserve"> (Policy 932)</w:t>
      </w:r>
      <w:r w:rsidR="00241977">
        <w:rPr>
          <w:color w:val="000000"/>
        </w:rPr>
        <w:t xml:space="preserve">.  </w:t>
      </w:r>
      <w:r w:rsidR="004915E9">
        <w:rPr>
          <w:color w:val="000000"/>
        </w:rPr>
        <w:t xml:space="preserve">The proposed policy will receive its second </w:t>
      </w:r>
      <w:r w:rsidR="004915E9">
        <w:rPr>
          <w:color w:val="000000"/>
        </w:rPr>
        <w:lastRenderedPageBreak/>
        <w:t>reading and approval at the February Board Meeting</w:t>
      </w:r>
      <w:r w:rsidR="00241977">
        <w:rPr>
          <w:color w:val="000000"/>
        </w:rPr>
        <w:t>, but there is some good news for CLC adjuncts.  The union</w:t>
      </w:r>
      <w:r w:rsidR="00463812">
        <w:rPr>
          <w:color w:val="000000"/>
        </w:rPr>
        <w:t xml:space="preserve"> worked with HR </w:t>
      </w:r>
      <w:r w:rsidR="00241977">
        <w:rPr>
          <w:color w:val="000000"/>
        </w:rPr>
        <w:t>on this policy and while it is not exactly what we wanted, it is not as draconian as</w:t>
      </w:r>
      <w:r w:rsidR="00463812">
        <w:rPr>
          <w:color w:val="000000"/>
        </w:rPr>
        <w:t xml:space="preserve"> the policy</w:t>
      </w:r>
      <w:r w:rsidR="00241977">
        <w:rPr>
          <w:color w:val="000000"/>
        </w:rPr>
        <w:t xml:space="preserve"> some of our sister colleges have adopted.  I ha</w:t>
      </w:r>
      <w:r w:rsidR="00463812">
        <w:rPr>
          <w:color w:val="000000"/>
        </w:rPr>
        <w:t xml:space="preserve">ve attached a copy of Proposed Policy 932 to this email.  We will post Policy 932 on the CLC website as well. </w:t>
      </w:r>
    </w:p>
    <w:p w:rsidR="00C06A5C" w:rsidRDefault="00C06A5C" w:rsidP="00173B75">
      <w:pPr>
        <w:spacing w:after="0"/>
        <w:rPr>
          <w:rFonts w:cs="Tahoma"/>
          <w:b/>
          <w:bCs/>
          <w:color w:val="000000"/>
          <w:u w:val="single"/>
        </w:rPr>
      </w:pPr>
    </w:p>
    <w:p w:rsidR="00463812" w:rsidRDefault="000D3B91" w:rsidP="00173B75">
      <w:pPr>
        <w:spacing w:after="0"/>
      </w:pPr>
      <w:r w:rsidRPr="00C06A5C">
        <w:rPr>
          <w:rFonts w:cs="Tahoma"/>
          <w:b/>
          <w:bCs/>
          <w:color w:val="000000"/>
          <w:u w:val="single"/>
        </w:rPr>
        <w:t>Consider Joining CLC-AFO:</w:t>
      </w:r>
      <w:r w:rsidRPr="00040DFE">
        <w:t xml:space="preserve">  </w:t>
      </w:r>
      <w:r w:rsidR="00463812">
        <w:t xml:space="preserve"> </w:t>
      </w:r>
    </w:p>
    <w:p w:rsidR="00463812" w:rsidRPr="00463812" w:rsidRDefault="00463812" w:rsidP="00463812">
      <w:pPr>
        <w:pStyle w:val="ListParagraph"/>
        <w:numPr>
          <w:ilvl w:val="0"/>
          <w:numId w:val="5"/>
        </w:numPr>
        <w:spacing w:after="0"/>
        <w:rPr>
          <w:rFonts w:cs="Tahoma"/>
          <w:bCs/>
          <w:color w:val="000000"/>
          <w:sz w:val="20"/>
          <w:szCs w:val="20"/>
        </w:rPr>
      </w:pPr>
      <w:r>
        <w:t xml:space="preserve">Governor </w:t>
      </w:r>
      <w:proofErr w:type="spellStart"/>
      <w:r>
        <w:t>Rauner</w:t>
      </w:r>
      <w:proofErr w:type="spellEnd"/>
      <w:r>
        <w:t xml:space="preserve"> has started his war on public sector union</w:t>
      </w:r>
      <w:r w:rsidR="00E57908">
        <w:t>s</w:t>
      </w:r>
      <w:r>
        <w:t xml:space="preserve"> and this is not the last attack he will make.  If you have not read about this, here is a link to the Huffington Post you can read.</w:t>
      </w:r>
    </w:p>
    <w:p w:rsidR="00463812" w:rsidRDefault="00463812" w:rsidP="00463812">
      <w:pPr>
        <w:pStyle w:val="ListParagraph"/>
        <w:spacing w:after="0"/>
        <w:rPr>
          <w:rFonts w:cs="Tahoma"/>
          <w:bCs/>
          <w:color w:val="000000"/>
          <w:sz w:val="20"/>
          <w:szCs w:val="20"/>
        </w:rPr>
      </w:pPr>
      <w:hyperlink r:id="rId12" w:history="1">
        <w:r w:rsidRPr="00F6580D">
          <w:rPr>
            <w:rStyle w:val="Hyperlink"/>
            <w:rFonts w:cs="Tahoma"/>
            <w:bCs/>
            <w:sz w:val="20"/>
            <w:szCs w:val="20"/>
          </w:rPr>
          <w:t>http://www.huffingtonpost.com/2015/02/09/bruce-rauner-unions_n_6648818.html</w:t>
        </w:r>
      </w:hyperlink>
    </w:p>
    <w:p w:rsidR="00463812" w:rsidRPr="00463812" w:rsidRDefault="00463812" w:rsidP="00463812">
      <w:pPr>
        <w:pStyle w:val="ListParagraph"/>
        <w:spacing w:after="0"/>
        <w:rPr>
          <w:rFonts w:cs="Tahoma"/>
          <w:bCs/>
          <w:color w:val="000000"/>
          <w:sz w:val="20"/>
          <w:szCs w:val="20"/>
        </w:rPr>
      </w:pPr>
    </w:p>
    <w:p w:rsidR="000D3B91" w:rsidRPr="00463812" w:rsidRDefault="000D3B91" w:rsidP="00463812">
      <w:pPr>
        <w:pStyle w:val="ListParagraph"/>
        <w:numPr>
          <w:ilvl w:val="0"/>
          <w:numId w:val="5"/>
        </w:numPr>
        <w:spacing w:after="0"/>
        <w:rPr>
          <w:rFonts w:cs="Tahoma"/>
          <w:bCs/>
          <w:color w:val="000000"/>
          <w:sz w:val="20"/>
          <w:szCs w:val="20"/>
        </w:rPr>
      </w:pPr>
      <w:r w:rsidRPr="00463812">
        <w:rPr>
          <w:rFonts w:cs="Tahoma"/>
          <w:bCs/>
          <w:color w:val="000000"/>
          <w:sz w:val="20"/>
          <w:szCs w:val="20"/>
        </w:rPr>
        <w:t xml:space="preserve">One can join the union in their third consecutive semester (not counting summers) if you have taught at least 3 credit hours each of those semesters.  You must sign a membership card to join; it’s not </w:t>
      </w:r>
      <w:proofErr w:type="gramStart"/>
      <w:r w:rsidRPr="00463812">
        <w:rPr>
          <w:rFonts w:cs="Tahoma"/>
          <w:bCs/>
          <w:color w:val="000000"/>
          <w:sz w:val="20"/>
          <w:szCs w:val="20"/>
        </w:rPr>
        <w:t>automatic</w:t>
      </w:r>
      <w:proofErr w:type="gramEnd"/>
      <w:r w:rsidRPr="00463812">
        <w:rPr>
          <w:rFonts w:cs="Tahoma"/>
          <w:bCs/>
          <w:color w:val="000000"/>
          <w:sz w:val="20"/>
          <w:szCs w:val="20"/>
        </w:rPr>
        <w:t xml:space="preserve"> like it is in some educational institutions. If you are eligibl</w:t>
      </w:r>
      <w:r w:rsidR="004E76A6" w:rsidRPr="00463812">
        <w:rPr>
          <w:rFonts w:cs="Tahoma"/>
          <w:bCs/>
          <w:color w:val="000000"/>
          <w:sz w:val="20"/>
          <w:szCs w:val="20"/>
        </w:rPr>
        <w:t xml:space="preserve">e and would like a voice in </w:t>
      </w:r>
      <w:r w:rsidRPr="00463812">
        <w:rPr>
          <w:rFonts w:cs="Tahoma"/>
          <w:bCs/>
          <w:color w:val="000000"/>
          <w:sz w:val="20"/>
          <w:szCs w:val="20"/>
        </w:rPr>
        <w:t>bargaining</w:t>
      </w:r>
      <w:r w:rsidR="004E76A6" w:rsidRPr="00463812">
        <w:rPr>
          <w:rFonts w:cs="Tahoma"/>
          <w:bCs/>
          <w:color w:val="000000"/>
          <w:sz w:val="20"/>
          <w:szCs w:val="20"/>
        </w:rPr>
        <w:t>, voting, etc.</w:t>
      </w:r>
      <w:r w:rsidRPr="00463812">
        <w:rPr>
          <w:rFonts w:cs="Tahoma"/>
          <w:bCs/>
          <w:color w:val="000000"/>
          <w:sz w:val="20"/>
          <w:szCs w:val="20"/>
        </w:rPr>
        <w:t xml:space="preserve">, please consider joining.  </w:t>
      </w:r>
    </w:p>
    <w:p w:rsidR="009E49A0" w:rsidRPr="00040DFE" w:rsidRDefault="000D3B91" w:rsidP="00173B75">
      <w:pPr>
        <w:pStyle w:val="ListParagraph"/>
        <w:numPr>
          <w:ilvl w:val="0"/>
          <w:numId w:val="5"/>
        </w:numPr>
        <w:spacing w:after="0"/>
        <w:rPr>
          <w:rFonts w:cs="Tahoma"/>
          <w:bCs/>
          <w:color w:val="000000"/>
          <w:sz w:val="20"/>
          <w:szCs w:val="20"/>
        </w:rPr>
      </w:pPr>
      <w:r w:rsidRPr="00040DFE">
        <w:rPr>
          <w:b/>
        </w:rPr>
        <w:t>Contact</w:t>
      </w:r>
      <w:r w:rsidRPr="00040DFE">
        <w:t xml:space="preserve"> </w:t>
      </w:r>
      <w:r w:rsidRPr="00040DFE">
        <w:rPr>
          <w:rFonts w:cs="Tahoma"/>
          <w:bCs/>
          <w:color w:val="000000"/>
          <w:sz w:val="20"/>
          <w:szCs w:val="20"/>
        </w:rPr>
        <w:t xml:space="preserve">any of the officers listed below and they will be happy to help you and answer questions.  </w:t>
      </w:r>
    </w:p>
    <w:p w:rsidR="00463812" w:rsidRDefault="00463812" w:rsidP="00173B75">
      <w:pPr>
        <w:spacing w:after="0"/>
        <w:rPr>
          <w:rFonts w:eastAsia="Times New Roman" w:cs="Tahoma"/>
          <w:b/>
          <w:bCs/>
          <w:color w:val="000000"/>
          <w:sz w:val="20"/>
          <w:szCs w:val="20"/>
          <w:u w:val="single"/>
        </w:rPr>
      </w:pPr>
    </w:p>
    <w:p w:rsidR="00995C2A" w:rsidRPr="00040DFE" w:rsidRDefault="00995C2A" w:rsidP="00173B75">
      <w:pPr>
        <w:spacing w:after="0"/>
        <w:rPr>
          <w:rFonts w:eastAsia="Times New Roman" w:cs="Tahoma"/>
          <w:color w:val="000000"/>
          <w:sz w:val="20"/>
          <w:szCs w:val="20"/>
        </w:rPr>
      </w:pPr>
      <w:proofErr w:type="gramStart"/>
      <w:r w:rsidRPr="00040DFE">
        <w:rPr>
          <w:rFonts w:eastAsia="Times New Roman" w:cs="Tahoma"/>
          <w:b/>
          <w:bCs/>
          <w:color w:val="000000"/>
          <w:sz w:val="20"/>
          <w:szCs w:val="20"/>
          <w:u w:val="single"/>
        </w:rPr>
        <w:t>Weingarten Rights.</w:t>
      </w:r>
      <w:proofErr w:type="gramEnd"/>
      <w:r w:rsidR="004832A9" w:rsidRPr="00040DFE">
        <w:rPr>
          <w:rFonts w:eastAsia="Times New Roman" w:cs="Tahoma"/>
          <w:color w:val="000000"/>
          <w:sz w:val="20"/>
          <w:szCs w:val="20"/>
        </w:rPr>
        <w:t xml:space="preserve">  </w:t>
      </w:r>
      <w:r w:rsidR="009E49A0" w:rsidRPr="00040DFE">
        <w:rPr>
          <w:rFonts w:eastAsia="Times New Roman" w:cs="Tahoma"/>
          <w:color w:val="000000"/>
          <w:sz w:val="20"/>
          <w:szCs w:val="20"/>
        </w:rPr>
        <w:t xml:space="preserve">We put this in every CLC-AFO Newsletter – but this is very </w:t>
      </w:r>
      <w:r w:rsidR="004832A9" w:rsidRPr="00040DFE">
        <w:rPr>
          <w:rFonts w:eastAsia="Times New Roman" w:cs="Tahoma"/>
          <w:color w:val="000000"/>
          <w:sz w:val="20"/>
          <w:szCs w:val="20"/>
        </w:rPr>
        <w:t>important</w:t>
      </w:r>
      <w:r w:rsidRPr="00040DFE">
        <w:rPr>
          <w:rFonts w:eastAsia="Times New Roman" w:cs="Tahoma"/>
          <w:color w:val="000000"/>
          <w:sz w:val="20"/>
          <w:szCs w:val="20"/>
        </w:rPr>
        <w:t xml:space="preserve">.  If you are ever called before a supervisor, a Dean, an Associate Dean, </w:t>
      </w:r>
      <w:r w:rsidR="009E49A0" w:rsidRPr="00040DFE">
        <w:rPr>
          <w:rFonts w:eastAsia="Times New Roman" w:cs="Tahoma"/>
          <w:color w:val="000000"/>
          <w:sz w:val="20"/>
          <w:szCs w:val="20"/>
        </w:rPr>
        <w:t xml:space="preserve">a Director, </w:t>
      </w:r>
      <w:r w:rsidRPr="00040DFE">
        <w:rPr>
          <w:rFonts w:eastAsia="Times New Roman" w:cs="Tahoma"/>
          <w:color w:val="000000"/>
          <w:sz w:val="20"/>
          <w:szCs w:val="20"/>
        </w:rPr>
        <w:t xml:space="preserve">etc., and </w:t>
      </w:r>
      <w:r w:rsidRPr="00040DFE">
        <w:rPr>
          <w:rFonts w:eastAsia="Times New Roman" w:cs="Tahoma"/>
          <w:color w:val="000000"/>
          <w:sz w:val="20"/>
          <w:szCs w:val="20"/>
          <w:u w:val="single"/>
        </w:rPr>
        <w:t xml:space="preserve">you think that the meeting could result in a disciplinary </w:t>
      </w:r>
      <w:proofErr w:type="gramStart"/>
      <w:r w:rsidRPr="00040DFE">
        <w:rPr>
          <w:rFonts w:eastAsia="Times New Roman" w:cs="Tahoma"/>
          <w:color w:val="000000"/>
          <w:sz w:val="20"/>
          <w:szCs w:val="20"/>
          <w:u w:val="single"/>
        </w:rPr>
        <w:t>action</w:t>
      </w:r>
      <w:r w:rsidRPr="00040DFE">
        <w:rPr>
          <w:rFonts w:eastAsia="Times New Roman" w:cs="Tahoma"/>
          <w:color w:val="000000"/>
          <w:sz w:val="20"/>
          <w:szCs w:val="20"/>
        </w:rPr>
        <w:t>,</w:t>
      </w:r>
      <w:proofErr w:type="gramEnd"/>
      <w:r w:rsidRPr="00040DFE">
        <w:rPr>
          <w:rFonts w:eastAsia="Times New Roman" w:cs="Tahoma"/>
          <w:color w:val="000000"/>
          <w:sz w:val="20"/>
          <w:szCs w:val="20"/>
        </w:rPr>
        <w:t xml:space="preserve"> </w:t>
      </w:r>
      <w:r w:rsidRPr="00040DFE">
        <w:rPr>
          <w:rFonts w:eastAsia="Times New Roman" w:cs="Tahoma"/>
          <w:b/>
          <w:color w:val="000000"/>
          <w:sz w:val="20"/>
          <w:szCs w:val="20"/>
        </w:rPr>
        <w:t>you have the right to have a union representative with you</w:t>
      </w:r>
      <w:r w:rsidRPr="00040DFE">
        <w:rPr>
          <w:rFonts w:eastAsia="Times New Roman" w:cs="Tahoma"/>
          <w:color w:val="000000"/>
          <w:sz w:val="20"/>
          <w:szCs w:val="20"/>
        </w:rPr>
        <w:t>.  If you know this could happen contact us immediately and we will accompany you to the meeting.  If during a meeting you see that there could be disciplinary action taken, say words to the effect, “If this discussion could in any way lead to my being disciplined, terminated or affect my working conditions, I respectfully request that my union representative be present at the meeting.  Without representation, I choose not to answer any questions.”  Contact any officer listed below as soon as possible.</w:t>
      </w:r>
    </w:p>
    <w:p w:rsidR="00995C2A" w:rsidRPr="00040DFE" w:rsidRDefault="00995C2A" w:rsidP="00173B75">
      <w:pPr>
        <w:pStyle w:val="ListParagraph"/>
        <w:spacing w:after="0"/>
        <w:ind w:firstLine="720"/>
        <w:rPr>
          <w:rFonts w:eastAsia="Times New Roman" w:cs="Tahoma"/>
          <w:color w:val="000000"/>
          <w:sz w:val="20"/>
          <w:szCs w:val="20"/>
        </w:rPr>
      </w:pPr>
      <w:r w:rsidRPr="00040DFE">
        <w:rPr>
          <w:rFonts w:eastAsia="Times New Roman" w:cs="Tahoma"/>
          <w:color w:val="000000"/>
          <w:sz w:val="16"/>
          <w:szCs w:val="16"/>
        </w:rPr>
        <w:t>Some of the wording of this section borrowed from the Harper College Adjunct Association newsletter</w:t>
      </w:r>
    </w:p>
    <w:p w:rsidR="00E64550" w:rsidRPr="00040DFE" w:rsidRDefault="00E64550" w:rsidP="00173B75">
      <w:r w:rsidRPr="00040DFE">
        <w:rPr>
          <w:b/>
          <w:u w:val="single"/>
        </w:rPr>
        <w:t>Have a Great Sem</w:t>
      </w:r>
      <w:r w:rsidR="00C06A5C">
        <w:rPr>
          <w:b/>
          <w:u w:val="single"/>
        </w:rPr>
        <w:t>ester!!</w:t>
      </w:r>
      <w:r w:rsidR="00215E3D" w:rsidRPr="00040DFE">
        <w:t xml:space="preserve"> </w:t>
      </w:r>
    </w:p>
    <w:p w:rsidR="00382A35" w:rsidRPr="00040DFE" w:rsidRDefault="00215E3D" w:rsidP="00173B75">
      <w:r w:rsidRPr="00040DFE">
        <w:t>Remember we are here for you</w:t>
      </w:r>
      <w:r w:rsidR="00382A35" w:rsidRPr="00040DFE">
        <w:t xml:space="preserve">.  Should you </w:t>
      </w:r>
      <w:r w:rsidR="00D443C4" w:rsidRPr="00040DFE">
        <w:t xml:space="preserve">ever feel you need union representation or have </w:t>
      </w:r>
      <w:r w:rsidR="00382A35" w:rsidRPr="00040DFE">
        <w:t xml:space="preserve">questions please feel free to contact any </w:t>
      </w:r>
      <w:r w:rsidR="00D443C4" w:rsidRPr="00040DFE">
        <w:t xml:space="preserve">of the </w:t>
      </w:r>
      <w:r w:rsidR="00382A35" w:rsidRPr="00040DFE">
        <w:t>officer</w:t>
      </w:r>
      <w:r w:rsidR="00D443C4" w:rsidRPr="00040DFE">
        <w:t>s</w:t>
      </w:r>
      <w:r w:rsidR="00382A35" w:rsidRPr="00040DFE">
        <w:t xml:space="preserve"> listed below.  </w:t>
      </w:r>
      <w:r w:rsidR="00E64550" w:rsidRPr="00040DFE">
        <w:t>Also r</w:t>
      </w:r>
      <w:r w:rsidR="007F3B90" w:rsidRPr="00040DFE">
        <w:t xml:space="preserve">emember our webpage is a valuable source of information.  It’s at </w:t>
      </w:r>
      <w:hyperlink r:id="rId13" w:history="1">
        <w:r w:rsidR="007F3B90" w:rsidRPr="00040DFE">
          <w:rPr>
            <w:rStyle w:val="Hyperlink"/>
          </w:rPr>
          <w:t>www.clc-afo.org</w:t>
        </w:r>
      </w:hyperlink>
    </w:p>
    <w:p w:rsidR="00382A35" w:rsidRPr="00040DFE" w:rsidRDefault="00382A35" w:rsidP="00173B75">
      <w:proofErr w:type="spellStart"/>
      <w:r w:rsidRPr="00040DFE">
        <w:t>Venceremos</w:t>
      </w:r>
      <w:proofErr w:type="spellEnd"/>
    </w:p>
    <w:p w:rsidR="00382A35" w:rsidRPr="00040DFE" w:rsidRDefault="00382A35" w:rsidP="00173B75">
      <w:pPr>
        <w:spacing w:after="0"/>
        <w:rPr>
          <w:rStyle w:val="Hyperlink"/>
        </w:rPr>
      </w:pPr>
      <w:r w:rsidRPr="00040DFE">
        <w:t>Brian Smith (Treasurer</w:t>
      </w:r>
      <w:r w:rsidR="00FD5AF1" w:rsidRPr="00040DFE">
        <w:t xml:space="preserve"> and Editor of the Newsletter</w:t>
      </w:r>
      <w:r w:rsidRPr="00040DFE">
        <w:t xml:space="preserve">) </w:t>
      </w:r>
      <w:hyperlink r:id="rId14" w:history="1">
        <w:r w:rsidR="001D6169" w:rsidRPr="00040DFE">
          <w:rPr>
            <w:rStyle w:val="Hyperlink"/>
          </w:rPr>
          <w:t>Briansmith@clcillinois.edu</w:t>
        </w:r>
      </w:hyperlink>
    </w:p>
    <w:p w:rsidR="00194D57" w:rsidRPr="00040DFE" w:rsidRDefault="00194D57" w:rsidP="00173B75">
      <w:pPr>
        <w:spacing w:after="0"/>
      </w:pPr>
    </w:p>
    <w:p w:rsidR="00382A35" w:rsidRPr="00040DFE" w:rsidRDefault="009E49A0" w:rsidP="00173B75">
      <w:pPr>
        <w:spacing w:after="0"/>
        <w:rPr>
          <w:rFonts w:cs="Segoe UI"/>
          <w:color w:val="666666"/>
          <w:sz w:val="20"/>
          <w:szCs w:val="20"/>
          <w:shd w:val="clear" w:color="auto" w:fill="FFFFFF"/>
        </w:rPr>
      </w:pPr>
      <w:r w:rsidRPr="00040DFE">
        <w:t>Marilyn Sarich - President</w:t>
      </w:r>
      <w:r w:rsidR="009A548D" w:rsidRPr="00040DFE">
        <w:t xml:space="preserve"> </w:t>
      </w:r>
      <w:hyperlink r:id="rId15" w:history="1">
        <w:r w:rsidR="009A548D" w:rsidRPr="00040DFE">
          <w:rPr>
            <w:rStyle w:val="Hyperlink"/>
            <w:rFonts w:cs="Segoe UI"/>
            <w:sz w:val="20"/>
            <w:szCs w:val="20"/>
            <w:shd w:val="clear" w:color="auto" w:fill="FFFFFF"/>
          </w:rPr>
          <w:t>MSarich@CLCILLINOIS.EDU</w:t>
        </w:r>
      </w:hyperlink>
    </w:p>
    <w:p w:rsidR="004E4677" w:rsidRPr="00040DFE" w:rsidRDefault="009E49A0" w:rsidP="00173B75">
      <w:pPr>
        <w:spacing w:after="0"/>
        <w:rPr>
          <w:rStyle w:val="Hyperlink"/>
          <w:rFonts w:cs="Segoe UI"/>
          <w:sz w:val="20"/>
          <w:szCs w:val="20"/>
          <w:u w:val="none"/>
          <w:shd w:val="clear" w:color="auto" w:fill="FFFFFF"/>
        </w:rPr>
      </w:pPr>
      <w:r w:rsidRPr="00040DFE">
        <w:t xml:space="preserve">John </w:t>
      </w:r>
      <w:proofErr w:type="spellStart"/>
      <w:proofErr w:type="gramStart"/>
      <w:r w:rsidRPr="00040DFE">
        <w:t>Carobine</w:t>
      </w:r>
      <w:proofErr w:type="spellEnd"/>
      <w:r w:rsidRPr="00040DFE">
        <w:t xml:space="preserve">  -</w:t>
      </w:r>
      <w:proofErr w:type="gramEnd"/>
      <w:r w:rsidRPr="00040DFE">
        <w:t xml:space="preserve"> </w:t>
      </w:r>
      <w:r w:rsidR="00194D57" w:rsidRPr="00040DFE">
        <w:t>Vice-President</w:t>
      </w:r>
      <w:r w:rsidR="009A548D" w:rsidRPr="00040DFE">
        <w:t xml:space="preserve"> </w:t>
      </w:r>
      <w:hyperlink r:id="rId16" w:history="1">
        <w:r w:rsidR="009A548D" w:rsidRPr="00040DFE">
          <w:rPr>
            <w:rStyle w:val="Hyperlink"/>
            <w:rFonts w:cs="Segoe UI"/>
            <w:sz w:val="20"/>
            <w:szCs w:val="20"/>
            <w:shd w:val="clear" w:color="auto" w:fill="FFFFFF"/>
          </w:rPr>
          <w:t>jCarobine@CLCILLINOIS.EDU</w:t>
        </w:r>
      </w:hyperlink>
      <w:r w:rsidR="004E4677" w:rsidRPr="00040DFE">
        <w:rPr>
          <w:rStyle w:val="Hyperlink"/>
          <w:rFonts w:cs="Segoe UI"/>
          <w:sz w:val="20"/>
          <w:szCs w:val="20"/>
          <w:shd w:val="clear" w:color="auto" w:fill="FFFFFF"/>
        </w:rPr>
        <w:t xml:space="preserve">     </w:t>
      </w:r>
    </w:p>
    <w:p w:rsidR="004E4677" w:rsidRDefault="00E57908" w:rsidP="00173B75">
      <w:pPr>
        <w:spacing w:after="0"/>
        <w:rPr>
          <w:rFonts w:ascii="Segoe UI" w:hAnsi="Segoe UI" w:cs="Segoe UI"/>
          <w:color w:val="666666"/>
          <w:sz w:val="20"/>
          <w:szCs w:val="20"/>
          <w:shd w:val="clear" w:color="auto" w:fill="FFFFFF"/>
        </w:rPr>
      </w:pPr>
      <w:r>
        <w:t xml:space="preserve">Charles Urban </w:t>
      </w:r>
      <w:proofErr w:type="gramStart"/>
      <w:r w:rsidR="009E49A0" w:rsidRPr="00040DFE">
        <w:t xml:space="preserve">- </w:t>
      </w:r>
      <w:r w:rsidR="00B00BA3" w:rsidRPr="00040DFE">
        <w:t xml:space="preserve"> Secretary</w:t>
      </w:r>
      <w:proofErr w:type="gramEnd"/>
      <w:r w:rsidR="00B00BA3" w:rsidRPr="00040DFE">
        <w:t xml:space="preserve">  </w:t>
      </w:r>
      <w:hyperlink r:id="rId17" w:history="1">
        <w:r w:rsidRPr="00F6580D">
          <w:rPr>
            <w:rStyle w:val="Hyperlink"/>
            <w:rFonts w:ascii="Segoe UI" w:hAnsi="Segoe UI" w:cs="Segoe UI"/>
            <w:sz w:val="20"/>
            <w:szCs w:val="20"/>
            <w:shd w:val="clear" w:color="auto" w:fill="FFFFFF"/>
          </w:rPr>
          <w:t>CUrban@CLCILLINOIS.EDU</w:t>
        </w:r>
      </w:hyperlink>
    </w:p>
    <w:p w:rsidR="00E57908" w:rsidRPr="00040DFE" w:rsidRDefault="00E57908" w:rsidP="00173B75">
      <w:pPr>
        <w:spacing w:after="0"/>
        <w:rPr>
          <w:rFonts w:cs="Segoe UI"/>
          <w:color w:val="666666"/>
          <w:sz w:val="20"/>
          <w:szCs w:val="20"/>
          <w:shd w:val="clear" w:color="auto" w:fill="FFFFFF"/>
        </w:rPr>
      </w:pPr>
    </w:p>
    <w:p w:rsidR="009A548D" w:rsidRPr="00040DFE" w:rsidRDefault="009A548D" w:rsidP="00173B75">
      <w:bookmarkStart w:id="0" w:name="_GoBack"/>
      <w:bookmarkEnd w:id="0"/>
    </w:p>
    <w:sectPr w:rsidR="009A548D" w:rsidRPr="00040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9EB"/>
    <w:multiLevelType w:val="hybridMultilevel"/>
    <w:tmpl w:val="D9C4CD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20FF6"/>
    <w:multiLevelType w:val="hybridMultilevel"/>
    <w:tmpl w:val="8FE24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2601A"/>
    <w:multiLevelType w:val="hybridMultilevel"/>
    <w:tmpl w:val="93D26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C5EDB5A">
      <w:start w:val="9"/>
      <w:numFmt w:val="bullet"/>
      <w:lvlText w:val="-"/>
      <w:lvlJc w:val="left"/>
      <w:pPr>
        <w:ind w:left="1980" w:hanging="360"/>
      </w:pPr>
      <w:rPr>
        <w:rFonts w:ascii="Calibri" w:eastAsiaTheme="minorHAnsi" w:hAnsi="Calibri" w:cstheme="minorBid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946729"/>
    <w:multiLevelType w:val="hybridMultilevel"/>
    <w:tmpl w:val="DC26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D65CC"/>
    <w:multiLevelType w:val="hybridMultilevel"/>
    <w:tmpl w:val="0B668344"/>
    <w:lvl w:ilvl="0" w:tplc="5BA65194">
      <w:start w:val="1"/>
      <w:numFmt w:val="bullet"/>
      <w:lvlText w:val=""/>
      <w:lvlJc w:val="left"/>
      <w:pPr>
        <w:tabs>
          <w:tab w:val="num" w:pos="720"/>
        </w:tabs>
        <w:ind w:left="720" w:hanging="360"/>
      </w:pPr>
      <w:rPr>
        <w:rFonts w:ascii="Wingdings" w:hAnsi="Wingdings" w:hint="default"/>
      </w:rPr>
    </w:lvl>
    <w:lvl w:ilvl="1" w:tplc="1AC6913A" w:tentative="1">
      <w:start w:val="1"/>
      <w:numFmt w:val="bullet"/>
      <w:lvlText w:val=""/>
      <w:lvlJc w:val="left"/>
      <w:pPr>
        <w:tabs>
          <w:tab w:val="num" w:pos="1440"/>
        </w:tabs>
        <w:ind w:left="1440" w:hanging="360"/>
      </w:pPr>
      <w:rPr>
        <w:rFonts w:ascii="Wingdings" w:hAnsi="Wingdings" w:hint="default"/>
      </w:rPr>
    </w:lvl>
    <w:lvl w:ilvl="2" w:tplc="E64A47DC" w:tentative="1">
      <w:start w:val="1"/>
      <w:numFmt w:val="bullet"/>
      <w:lvlText w:val=""/>
      <w:lvlJc w:val="left"/>
      <w:pPr>
        <w:tabs>
          <w:tab w:val="num" w:pos="2160"/>
        </w:tabs>
        <w:ind w:left="2160" w:hanging="360"/>
      </w:pPr>
      <w:rPr>
        <w:rFonts w:ascii="Wingdings" w:hAnsi="Wingdings" w:hint="default"/>
      </w:rPr>
    </w:lvl>
    <w:lvl w:ilvl="3" w:tplc="30C8EC7E" w:tentative="1">
      <w:start w:val="1"/>
      <w:numFmt w:val="bullet"/>
      <w:lvlText w:val=""/>
      <w:lvlJc w:val="left"/>
      <w:pPr>
        <w:tabs>
          <w:tab w:val="num" w:pos="2880"/>
        </w:tabs>
        <w:ind w:left="2880" w:hanging="360"/>
      </w:pPr>
      <w:rPr>
        <w:rFonts w:ascii="Wingdings" w:hAnsi="Wingdings" w:hint="default"/>
      </w:rPr>
    </w:lvl>
    <w:lvl w:ilvl="4" w:tplc="42008508" w:tentative="1">
      <w:start w:val="1"/>
      <w:numFmt w:val="bullet"/>
      <w:lvlText w:val=""/>
      <w:lvlJc w:val="left"/>
      <w:pPr>
        <w:tabs>
          <w:tab w:val="num" w:pos="3600"/>
        </w:tabs>
        <w:ind w:left="3600" w:hanging="360"/>
      </w:pPr>
      <w:rPr>
        <w:rFonts w:ascii="Wingdings" w:hAnsi="Wingdings" w:hint="default"/>
      </w:rPr>
    </w:lvl>
    <w:lvl w:ilvl="5" w:tplc="F91C355C" w:tentative="1">
      <w:start w:val="1"/>
      <w:numFmt w:val="bullet"/>
      <w:lvlText w:val=""/>
      <w:lvlJc w:val="left"/>
      <w:pPr>
        <w:tabs>
          <w:tab w:val="num" w:pos="4320"/>
        </w:tabs>
        <w:ind w:left="4320" w:hanging="360"/>
      </w:pPr>
      <w:rPr>
        <w:rFonts w:ascii="Wingdings" w:hAnsi="Wingdings" w:hint="default"/>
      </w:rPr>
    </w:lvl>
    <w:lvl w:ilvl="6" w:tplc="71C88166" w:tentative="1">
      <w:start w:val="1"/>
      <w:numFmt w:val="bullet"/>
      <w:lvlText w:val=""/>
      <w:lvlJc w:val="left"/>
      <w:pPr>
        <w:tabs>
          <w:tab w:val="num" w:pos="5040"/>
        </w:tabs>
        <w:ind w:left="5040" w:hanging="360"/>
      </w:pPr>
      <w:rPr>
        <w:rFonts w:ascii="Wingdings" w:hAnsi="Wingdings" w:hint="default"/>
      </w:rPr>
    </w:lvl>
    <w:lvl w:ilvl="7" w:tplc="B40CC576" w:tentative="1">
      <w:start w:val="1"/>
      <w:numFmt w:val="bullet"/>
      <w:lvlText w:val=""/>
      <w:lvlJc w:val="left"/>
      <w:pPr>
        <w:tabs>
          <w:tab w:val="num" w:pos="5760"/>
        </w:tabs>
        <w:ind w:left="5760" w:hanging="360"/>
      </w:pPr>
      <w:rPr>
        <w:rFonts w:ascii="Wingdings" w:hAnsi="Wingdings" w:hint="default"/>
      </w:rPr>
    </w:lvl>
    <w:lvl w:ilvl="8" w:tplc="D80A8826" w:tentative="1">
      <w:start w:val="1"/>
      <w:numFmt w:val="bullet"/>
      <w:lvlText w:val=""/>
      <w:lvlJc w:val="left"/>
      <w:pPr>
        <w:tabs>
          <w:tab w:val="num" w:pos="6480"/>
        </w:tabs>
        <w:ind w:left="6480" w:hanging="360"/>
      </w:pPr>
      <w:rPr>
        <w:rFonts w:ascii="Wingdings" w:hAnsi="Wingdings" w:hint="default"/>
      </w:rPr>
    </w:lvl>
  </w:abstractNum>
  <w:abstractNum w:abstractNumId="5">
    <w:nsid w:val="4D282ABC"/>
    <w:multiLevelType w:val="hybridMultilevel"/>
    <w:tmpl w:val="4F62D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8A913A8"/>
    <w:multiLevelType w:val="hybridMultilevel"/>
    <w:tmpl w:val="8FE24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942C25"/>
    <w:multiLevelType w:val="hybridMultilevel"/>
    <w:tmpl w:val="33244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17795"/>
    <w:multiLevelType w:val="hybridMultilevel"/>
    <w:tmpl w:val="9612D7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41470BC"/>
    <w:multiLevelType w:val="hybridMultilevel"/>
    <w:tmpl w:val="3D5C3F48"/>
    <w:lvl w:ilvl="0" w:tplc="3424A328">
      <w:start w:val="1"/>
      <w:numFmt w:val="decimal"/>
      <w:lvlText w:val="%1."/>
      <w:lvlJc w:val="left"/>
      <w:pPr>
        <w:tabs>
          <w:tab w:val="num" w:pos="720"/>
        </w:tabs>
        <w:ind w:left="720" w:hanging="360"/>
      </w:pPr>
    </w:lvl>
    <w:lvl w:ilvl="1" w:tplc="A140B972" w:tentative="1">
      <w:start w:val="1"/>
      <w:numFmt w:val="decimal"/>
      <w:lvlText w:val="%2."/>
      <w:lvlJc w:val="left"/>
      <w:pPr>
        <w:tabs>
          <w:tab w:val="num" w:pos="1440"/>
        </w:tabs>
        <w:ind w:left="1440" w:hanging="360"/>
      </w:pPr>
    </w:lvl>
    <w:lvl w:ilvl="2" w:tplc="F244BC3E" w:tentative="1">
      <w:start w:val="1"/>
      <w:numFmt w:val="decimal"/>
      <w:lvlText w:val="%3."/>
      <w:lvlJc w:val="left"/>
      <w:pPr>
        <w:tabs>
          <w:tab w:val="num" w:pos="2160"/>
        </w:tabs>
        <w:ind w:left="2160" w:hanging="360"/>
      </w:pPr>
    </w:lvl>
    <w:lvl w:ilvl="3" w:tplc="32963542" w:tentative="1">
      <w:start w:val="1"/>
      <w:numFmt w:val="decimal"/>
      <w:lvlText w:val="%4."/>
      <w:lvlJc w:val="left"/>
      <w:pPr>
        <w:tabs>
          <w:tab w:val="num" w:pos="2880"/>
        </w:tabs>
        <w:ind w:left="2880" w:hanging="360"/>
      </w:pPr>
    </w:lvl>
    <w:lvl w:ilvl="4" w:tplc="9CEECC4A" w:tentative="1">
      <w:start w:val="1"/>
      <w:numFmt w:val="decimal"/>
      <w:lvlText w:val="%5."/>
      <w:lvlJc w:val="left"/>
      <w:pPr>
        <w:tabs>
          <w:tab w:val="num" w:pos="3600"/>
        </w:tabs>
        <w:ind w:left="3600" w:hanging="360"/>
      </w:pPr>
    </w:lvl>
    <w:lvl w:ilvl="5" w:tplc="F05C8F50" w:tentative="1">
      <w:start w:val="1"/>
      <w:numFmt w:val="decimal"/>
      <w:lvlText w:val="%6."/>
      <w:lvlJc w:val="left"/>
      <w:pPr>
        <w:tabs>
          <w:tab w:val="num" w:pos="4320"/>
        </w:tabs>
        <w:ind w:left="4320" w:hanging="360"/>
      </w:pPr>
    </w:lvl>
    <w:lvl w:ilvl="6" w:tplc="7F3ECE3A" w:tentative="1">
      <w:start w:val="1"/>
      <w:numFmt w:val="decimal"/>
      <w:lvlText w:val="%7."/>
      <w:lvlJc w:val="left"/>
      <w:pPr>
        <w:tabs>
          <w:tab w:val="num" w:pos="5040"/>
        </w:tabs>
        <w:ind w:left="5040" w:hanging="360"/>
      </w:pPr>
    </w:lvl>
    <w:lvl w:ilvl="7" w:tplc="25300264" w:tentative="1">
      <w:start w:val="1"/>
      <w:numFmt w:val="decimal"/>
      <w:lvlText w:val="%8."/>
      <w:lvlJc w:val="left"/>
      <w:pPr>
        <w:tabs>
          <w:tab w:val="num" w:pos="5760"/>
        </w:tabs>
        <w:ind w:left="5760" w:hanging="360"/>
      </w:pPr>
    </w:lvl>
    <w:lvl w:ilvl="8" w:tplc="EDF0A9C8" w:tentative="1">
      <w:start w:val="1"/>
      <w:numFmt w:val="decimal"/>
      <w:lvlText w:val="%9."/>
      <w:lvlJc w:val="left"/>
      <w:pPr>
        <w:tabs>
          <w:tab w:val="num" w:pos="6480"/>
        </w:tabs>
        <w:ind w:left="6480" w:hanging="360"/>
      </w:pPr>
    </w:lvl>
  </w:abstractNum>
  <w:num w:numId="1">
    <w:abstractNumId w:val="2"/>
  </w:num>
  <w:num w:numId="2">
    <w:abstractNumId w:val="7"/>
  </w:num>
  <w:num w:numId="3">
    <w:abstractNumId w:val="5"/>
  </w:num>
  <w:num w:numId="4">
    <w:abstractNumId w:val="8"/>
  </w:num>
  <w:num w:numId="5">
    <w:abstractNumId w:val="0"/>
  </w:num>
  <w:num w:numId="6">
    <w:abstractNumId w:val="3"/>
  </w:num>
  <w:num w:numId="7">
    <w:abstractNumId w:val="4"/>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4B"/>
    <w:rsid w:val="00017904"/>
    <w:rsid w:val="00027F7C"/>
    <w:rsid w:val="00040DFE"/>
    <w:rsid w:val="00061601"/>
    <w:rsid w:val="000A6265"/>
    <w:rsid w:val="000A6392"/>
    <w:rsid w:val="000D3B91"/>
    <w:rsid w:val="00173B75"/>
    <w:rsid w:val="001854E8"/>
    <w:rsid w:val="00194D57"/>
    <w:rsid w:val="001B05DE"/>
    <w:rsid w:val="001D6169"/>
    <w:rsid w:val="001E67E4"/>
    <w:rsid w:val="00215E3D"/>
    <w:rsid w:val="002353FA"/>
    <w:rsid w:val="00241977"/>
    <w:rsid w:val="002438BE"/>
    <w:rsid w:val="00280BD2"/>
    <w:rsid w:val="00286673"/>
    <w:rsid w:val="00286F54"/>
    <w:rsid w:val="002A2949"/>
    <w:rsid w:val="002C0CEB"/>
    <w:rsid w:val="002C4A97"/>
    <w:rsid w:val="00373977"/>
    <w:rsid w:val="00382A35"/>
    <w:rsid w:val="00386609"/>
    <w:rsid w:val="003978F6"/>
    <w:rsid w:val="003A52E2"/>
    <w:rsid w:val="003C4D99"/>
    <w:rsid w:val="003D1E7E"/>
    <w:rsid w:val="004217FE"/>
    <w:rsid w:val="00431918"/>
    <w:rsid w:val="00441A0F"/>
    <w:rsid w:val="00463812"/>
    <w:rsid w:val="004832A9"/>
    <w:rsid w:val="004915E9"/>
    <w:rsid w:val="004C096D"/>
    <w:rsid w:val="004E4677"/>
    <w:rsid w:val="004E76A6"/>
    <w:rsid w:val="004F0FBB"/>
    <w:rsid w:val="00516046"/>
    <w:rsid w:val="00537F84"/>
    <w:rsid w:val="005D283F"/>
    <w:rsid w:val="005D3717"/>
    <w:rsid w:val="005D6205"/>
    <w:rsid w:val="005E3B87"/>
    <w:rsid w:val="006049D0"/>
    <w:rsid w:val="00612B8A"/>
    <w:rsid w:val="006178F2"/>
    <w:rsid w:val="006647BA"/>
    <w:rsid w:val="006B7C17"/>
    <w:rsid w:val="006C4996"/>
    <w:rsid w:val="006C6FB9"/>
    <w:rsid w:val="00701D4C"/>
    <w:rsid w:val="00776F24"/>
    <w:rsid w:val="00792075"/>
    <w:rsid w:val="007A476A"/>
    <w:rsid w:val="007A4CE2"/>
    <w:rsid w:val="007C1C40"/>
    <w:rsid w:val="007F3B90"/>
    <w:rsid w:val="007F4DCD"/>
    <w:rsid w:val="00833DC1"/>
    <w:rsid w:val="00853532"/>
    <w:rsid w:val="008778DA"/>
    <w:rsid w:val="008B0943"/>
    <w:rsid w:val="008E4E8E"/>
    <w:rsid w:val="00922122"/>
    <w:rsid w:val="00983B28"/>
    <w:rsid w:val="00995C2A"/>
    <w:rsid w:val="009A548D"/>
    <w:rsid w:val="009E49A0"/>
    <w:rsid w:val="00A07F6C"/>
    <w:rsid w:val="00A11932"/>
    <w:rsid w:val="00A1349A"/>
    <w:rsid w:val="00A13684"/>
    <w:rsid w:val="00A35A6B"/>
    <w:rsid w:val="00A61A85"/>
    <w:rsid w:val="00A9744E"/>
    <w:rsid w:val="00A97CA2"/>
    <w:rsid w:val="00AD1248"/>
    <w:rsid w:val="00AE5E57"/>
    <w:rsid w:val="00B00BA3"/>
    <w:rsid w:val="00B0795D"/>
    <w:rsid w:val="00B10FDC"/>
    <w:rsid w:val="00B20D70"/>
    <w:rsid w:val="00B45B72"/>
    <w:rsid w:val="00B46138"/>
    <w:rsid w:val="00B6154B"/>
    <w:rsid w:val="00BC62DC"/>
    <w:rsid w:val="00BF65F4"/>
    <w:rsid w:val="00C06A5C"/>
    <w:rsid w:val="00C07A35"/>
    <w:rsid w:val="00C27F6B"/>
    <w:rsid w:val="00C53A63"/>
    <w:rsid w:val="00C732BC"/>
    <w:rsid w:val="00C772AF"/>
    <w:rsid w:val="00C96299"/>
    <w:rsid w:val="00CA55AC"/>
    <w:rsid w:val="00CB530C"/>
    <w:rsid w:val="00CE7074"/>
    <w:rsid w:val="00CF1E0E"/>
    <w:rsid w:val="00D013AB"/>
    <w:rsid w:val="00D360E8"/>
    <w:rsid w:val="00D443C4"/>
    <w:rsid w:val="00D739A9"/>
    <w:rsid w:val="00D82CA2"/>
    <w:rsid w:val="00D96C3C"/>
    <w:rsid w:val="00E02E90"/>
    <w:rsid w:val="00E57908"/>
    <w:rsid w:val="00E6140A"/>
    <w:rsid w:val="00E64550"/>
    <w:rsid w:val="00E8538D"/>
    <w:rsid w:val="00E954AB"/>
    <w:rsid w:val="00E96F81"/>
    <w:rsid w:val="00EA72D8"/>
    <w:rsid w:val="00EB233B"/>
    <w:rsid w:val="00EB5F28"/>
    <w:rsid w:val="00EC1D51"/>
    <w:rsid w:val="00EC5BA2"/>
    <w:rsid w:val="00ED1B22"/>
    <w:rsid w:val="00EE18BC"/>
    <w:rsid w:val="00F036B5"/>
    <w:rsid w:val="00F61771"/>
    <w:rsid w:val="00F83B68"/>
    <w:rsid w:val="00F86EE8"/>
    <w:rsid w:val="00F90C13"/>
    <w:rsid w:val="00FC0B8C"/>
    <w:rsid w:val="00FC46EF"/>
    <w:rsid w:val="00FD5AF1"/>
    <w:rsid w:val="00FF6329"/>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54B"/>
    <w:pPr>
      <w:ind w:left="720"/>
      <w:contextualSpacing/>
    </w:pPr>
  </w:style>
  <w:style w:type="character" w:styleId="Hyperlink">
    <w:name w:val="Hyperlink"/>
    <w:basedOn w:val="DefaultParagraphFont"/>
    <w:uiPriority w:val="99"/>
    <w:unhideWhenUsed/>
    <w:rsid w:val="00382A35"/>
    <w:rPr>
      <w:color w:val="0000FF" w:themeColor="hyperlink"/>
      <w:u w:val="single"/>
    </w:rPr>
  </w:style>
  <w:style w:type="character" w:customStyle="1" w:styleId="apple-converted-space">
    <w:name w:val="apple-converted-space"/>
    <w:basedOn w:val="DefaultParagraphFont"/>
    <w:rsid w:val="00AE5E57"/>
  </w:style>
  <w:style w:type="paragraph" w:styleId="NormalWeb">
    <w:name w:val="Normal (Web)"/>
    <w:basedOn w:val="Normal"/>
    <w:uiPriority w:val="99"/>
    <w:semiHidden/>
    <w:unhideWhenUsed/>
    <w:rsid w:val="00B20D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0D70"/>
    <w:rPr>
      <w:i/>
      <w:iCs/>
    </w:rPr>
  </w:style>
  <w:style w:type="paragraph" w:styleId="BalloonText">
    <w:name w:val="Balloon Text"/>
    <w:basedOn w:val="Normal"/>
    <w:link w:val="BalloonTextChar"/>
    <w:uiPriority w:val="99"/>
    <w:semiHidden/>
    <w:unhideWhenUsed/>
    <w:rsid w:val="00B07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54B"/>
    <w:pPr>
      <w:ind w:left="720"/>
      <w:contextualSpacing/>
    </w:pPr>
  </w:style>
  <w:style w:type="character" w:styleId="Hyperlink">
    <w:name w:val="Hyperlink"/>
    <w:basedOn w:val="DefaultParagraphFont"/>
    <w:uiPriority w:val="99"/>
    <w:unhideWhenUsed/>
    <w:rsid w:val="00382A35"/>
    <w:rPr>
      <w:color w:val="0000FF" w:themeColor="hyperlink"/>
      <w:u w:val="single"/>
    </w:rPr>
  </w:style>
  <w:style w:type="character" w:customStyle="1" w:styleId="apple-converted-space">
    <w:name w:val="apple-converted-space"/>
    <w:basedOn w:val="DefaultParagraphFont"/>
    <w:rsid w:val="00AE5E57"/>
  </w:style>
  <w:style w:type="paragraph" w:styleId="NormalWeb">
    <w:name w:val="Normal (Web)"/>
    <w:basedOn w:val="Normal"/>
    <w:uiPriority w:val="99"/>
    <w:semiHidden/>
    <w:unhideWhenUsed/>
    <w:rsid w:val="00B20D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0D70"/>
    <w:rPr>
      <w:i/>
      <w:iCs/>
    </w:rPr>
  </w:style>
  <w:style w:type="paragraph" w:styleId="BalloonText">
    <w:name w:val="Balloon Text"/>
    <w:basedOn w:val="Normal"/>
    <w:link w:val="BalloonTextChar"/>
    <w:uiPriority w:val="99"/>
    <w:semiHidden/>
    <w:unhideWhenUsed/>
    <w:rsid w:val="00B07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1530">
      <w:bodyDiv w:val="1"/>
      <w:marLeft w:val="0"/>
      <w:marRight w:val="0"/>
      <w:marTop w:val="0"/>
      <w:marBottom w:val="0"/>
      <w:divBdr>
        <w:top w:val="none" w:sz="0" w:space="0" w:color="auto"/>
        <w:left w:val="none" w:sz="0" w:space="0" w:color="auto"/>
        <w:bottom w:val="none" w:sz="0" w:space="0" w:color="auto"/>
        <w:right w:val="none" w:sz="0" w:space="0" w:color="auto"/>
      </w:divBdr>
      <w:divsChild>
        <w:div w:id="10376235">
          <w:marLeft w:val="0"/>
          <w:marRight w:val="0"/>
          <w:marTop w:val="0"/>
          <w:marBottom w:val="0"/>
          <w:divBdr>
            <w:top w:val="none" w:sz="0" w:space="0" w:color="auto"/>
            <w:left w:val="none" w:sz="0" w:space="0" w:color="auto"/>
            <w:bottom w:val="none" w:sz="0" w:space="0" w:color="auto"/>
            <w:right w:val="none" w:sz="0" w:space="0" w:color="auto"/>
          </w:divBdr>
        </w:div>
        <w:div w:id="475530372">
          <w:marLeft w:val="0"/>
          <w:marRight w:val="0"/>
          <w:marTop w:val="0"/>
          <w:marBottom w:val="0"/>
          <w:divBdr>
            <w:top w:val="none" w:sz="0" w:space="0" w:color="auto"/>
            <w:left w:val="none" w:sz="0" w:space="0" w:color="auto"/>
            <w:bottom w:val="none" w:sz="0" w:space="0" w:color="auto"/>
            <w:right w:val="none" w:sz="0" w:space="0" w:color="auto"/>
          </w:divBdr>
        </w:div>
        <w:div w:id="1235354792">
          <w:marLeft w:val="0"/>
          <w:marRight w:val="0"/>
          <w:marTop w:val="280"/>
          <w:marBottom w:val="280"/>
          <w:divBdr>
            <w:top w:val="none" w:sz="0" w:space="0" w:color="auto"/>
            <w:left w:val="none" w:sz="0" w:space="0" w:color="auto"/>
            <w:bottom w:val="none" w:sz="0" w:space="0" w:color="auto"/>
            <w:right w:val="none" w:sz="0" w:space="0" w:color="auto"/>
          </w:divBdr>
        </w:div>
        <w:div w:id="413745781">
          <w:marLeft w:val="0"/>
          <w:marRight w:val="0"/>
          <w:marTop w:val="280"/>
          <w:marBottom w:val="280"/>
          <w:divBdr>
            <w:top w:val="none" w:sz="0" w:space="0" w:color="auto"/>
            <w:left w:val="none" w:sz="0" w:space="0" w:color="auto"/>
            <w:bottom w:val="none" w:sz="0" w:space="0" w:color="auto"/>
            <w:right w:val="none" w:sz="0" w:space="0" w:color="auto"/>
          </w:divBdr>
          <w:divsChild>
            <w:div w:id="593705214">
              <w:marLeft w:val="0"/>
              <w:marRight w:val="0"/>
              <w:marTop w:val="280"/>
              <w:marBottom w:val="280"/>
              <w:divBdr>
                <w:top w:val="none" w:sz="0" w:space="0" w:color="auto"/>
                <w:left w:val="none" w:sz="0" w:space="0" w:color="auto"/>
                <w:bottom w:val="none" w:sz="0" w:space="0" w:color="auto"/>
                <w:right w:val="none" w:sz="0" w:space="0" w:color="auto"/>
              </w:divBdr>
            </w:div>
            <w:div w:id="27552226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467282396">
      <w:bodyDiv w:val="1"/>
      <w:marLeft w:val="0"/>
      <w:marRight w:val="0"/>
      <w:marTop w:val="0"/>
      <w:marBottom w:val="0"/>
      <w:divBdr>
        <w:top w:val="none" w:sz="0" w:space="0" w:color="auto"/>
        <w:left w:val="none" w:sz="0" w:space="0" w:color="auto"/>
        <w:bottom w:val="none" w:sz="0" w:space="0" w:color="auto"/>
        <w:right w:val="none" w:sz="0" w:space="0" w:color="auto"/>
      </w:divBdr>
      <w:divsChild>
        <w:div w:id="1539969769">
          <w:marLeft w:val="547"/>
          <w:marRight w:val="0"/>
          <w:marTop w:val="96"/>
          <w:marBottom w:val="0"/>
          <w:divBdr>
            <w:top w:val="none" w:sz="0" w:space="0" w:color="auto"/>
            <w:left w:val="none" w:sz="0" w:space="0" w:color="auto"/>
            <w:bottom w:val="none" w:sz="0" w:space="0" w:color="auto"/>
            <w:right w:val="none" w:sz="0" w:space="0" w:color="auto"/>
          </w:divBdr>
        </w:div>
        <w:div w:id="1310787104">
          <w:marLeft w:val="547"/>
          <w:marRight w:val="0"/>
          <w:marTop w:val="96"/>
          <w:marBottom w:val="0"/>
          <w:divBdr>
            <w:top w:val="none" w:sz="0" w:space="0" w:color="auto"/>
            <w:left w:val="none" w:sz="0" w:space="0" w:color="auto"/>
            <w:bottom w:val="none" w:sz="0" w:space="0" w:color="auto"/>
            <w:right w:val="none" w:sz="0" w:space="0" w:color="auto"/>
          </w:divBdr>
        </w:div>
        <w:div w:id="452527090">
          <w:marLeft w:val="720"/>
          <w:marRight w:val="0"/>
          <w:marTop w:val="96"/>
          <w:marBottom w:val="0"/>
          <w:divBdr>
            <w:top w:val="none" w:sz="0" w:space="0" w:color="auto"/>
            <w:left w:val="none" w:sz="0" w:space="0" w:color="auto"/>
            <w:bottom w:val="none" w:sz="0" w:space="0" w:color="auto"/>
            <w:right w:val="none" w:sz="0" w:space="0" w:color="auto"/>
          </w:divBdr>
        </w:div>
        <w:div w:id="852063674">
          <w:marLeft w:val="720"/>
          <w:marRight w:val="0"/>
          <w:marTop w:val="96"/>
          <w:marBottom w:val="0"/>
          <w:divBdr>
            <w:top w:val="none" w:sz="0" w:space="0" w:color="auto"/>
            <w:left w:val="none" w:sz="0" w:space="0" w:color="auto"/>
            <w:bottom w:val="none" w:sz="0" w:space="0" w:color="auto"/>
            <w:right w:val="none" w:sz="0" w:space="0" w:color="auto"/>
          </w:divBdr>
        </w:div>
        <w:div w:id="277566213">
          <w:marLeft w:val="720"/>
          <w:marRight w:val="0"/>
          <w:marTop w:val="96"/>
          <w:marBottom w:val="0"/>
          <w:divBdr>
            <w:top w:val="none" w:sz="0" w:space="0" w:color="auto"/>
            <w:left w:val="none" w:sz="0" w:space="0" w:color="auto"/>
            <w:bottom w:val="none" w:sz="0" w:space="0" w:color="auto"/>
            <w:right w:val="none" w:sz="0" w:space="0" w:color="auto"/>
          </w:divBdr>
        </w:div>
        <w:div w:id="232469171">
          <w:marLeft w:val="720"/>
          <w:marRight w:val="0"/>
          <w:marTop w:val="96"/>
          <w:marBottom w:val="0"/>
          <w:divBdr>
            <w:top w:val="none" w:sz="0" w:space="0" w:color="auto"/>
            <w:left w:val="none" w:sz="0" w:space="0" w:color="auto"/>
            <w:bottom w:val="none" w:sz="0" w:space="0" w:color="auto"/>
            <w:right w:val="none" w:sz="0" w:space="0" w:color="auto"/>
          </w:divBdr>
        </w:div>
        <w:div w:id="982663103">
          <w:marLeft w:val="720"/>
          <w:marRight w:val="0"/>
          <w:marTop w:val="96"/>
          <w:marBottom w:val="0"/>
          <w:divBdr>
            <w:top w:val="none" w:sz="0" w:space="0" w:color="auto"/>
            <w:left w:val="none" w:sz="0" w:space="0" w:color="auto"/>
            <w:bottom w:val="none" w:sz="0" w:space="0" w:color="auto"/>
            <w:right w:val="none" w:sz="0" w:space="0" w:color="auto"/>
          </w:divBdr>
        </w:div>
        <w:div w:id="73598633">
          <w:marLeft w:val="720"/>
          <w:marRight w:val="0"/>
          <w:marTop w:val="96"/>
          <w:marBottom w:val="0"/>
          <w:divBdr>
            <w:top w:val="none" w:sz="0" w:space="0" w:color="auto"/>
            <w:left w:val="none" w:sz="0" w:space="0" w:color="auto"/>
            <w:bottom w:val="none" w:sz="0" w:space="0" w:color="auto"/>
            <w:right w:val="none" w:sz="0" w:space="0" w:color="auto"/>
          </w:divBdr>
        </w:div>
        <w:div w:id="1094126123">
          <w:marLeft w:val="720"/>
          <w:marRight w:val="0"/>
          <w:marTop w:val="96"/>
          <w:marBottom w:val="0"/>
          <w:divBdr>
            <w:top w:val="none" w:sz="0" w:space="0" w:color="auto"/>
            <w:left w:val="none" w:sz="0" w:space="0" w:color="auto"/>
            <w:bottom w:val="none" w:sz="0" w:space="0" w:color="auto"/>
            <w:right w:val="none" w:sz="0" w:space="0" w:color="auto"/>
          </w:divBdr>
        </w:div>
        <w:div w:id="404497955">
          <w:marLeft w:val="720"/>
          <w:marRight w:val="0"/>
          <w:marTop w:val="96"/>
          <w:marBottom w:val="0"/>
          <w:divBdr>
            <w:top w:val="none" w:sz="0" w:space="0" w:color="auto"/>
            <w:left w:val="none" w:sz="0" w:space="0" w:color="auto"/>
            <w:bottom w:val="none" w:sz="0" w:space="0" w:color="auto"/>
            <w:right w:val="none" w:sz="0" w:space="0" w:color="auto"/>
          </w:divBdr>
        </w:div>
      </w:divsChild>
    </w:div>
    <w:div w:id="178522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Clc-Afo-College-of-Lake-County-Adjunct-Faculty-Organization/333617213417085" TargetMode="External"/><Relationship Id="rId13" Type="http://schemas.openxmlformats.org/officeDocument/2006/relationships/hyperlink" Target="http://www.clc-afo.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LC-AFO.org" TargetMode="External"/><Relationship Id="rId12" Type="http://schemas.openxmlformats.org/officeDocument/2006/relationships/hyperlink" Target="http://www.huffingtonpost.com/2015/02/09/bruce-rauner-unions_n_6648818.html" TargetMode="External"/><Relationship Id="rId17" Type="http://schemas.openxmlformats.org/officeDocument/2006/relationships/hyperlink" Target="mailto:CUrban@CLCILLINOIS.EDU" TargetMode="External"/><Relationship Id="rId2" Type="http://schemas.openxmlformats.org/officeDocument/2006/relationships/styles" Target="styles.xml"/><Relationship Id="rId16" Type="http://schemas.openxmlformats.org/officeDocument/2006/relationships/hyperlink" Target="mailto:jCarobine@CLCILLINOIS.EDU"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insidehighered.com/quicktakes/2014/10/06/national-adjunct-walkout-day-planned" TargetMode="External"/><Relationship Id="rId5" Type="http://schemas.openxmlformats.org/officeDocument/2006/relationships/webSettings" Target="webSettings.xml"/><Relationship Id="rId15" Type="http://schemas.openxmlformats.org/officeDocument/2006/relationships/hyperlink" Target="mailto:MSarich@CLCILLINOIS.EDU" TargetMode="External"/><Relationship Id="rId10" Type="http://schemas.openxmlformats.org/officeDocument/2006/relationships/hyperlink" Target="https://outlook.clcillinois.edu/owa/redir.aspx?C=-RUpcEWnP06ReYtYPKFfFXEKZa-zCtIIUMmWyKWkR0fESy2TVhcs2XuyyrrrGiLwaBvVk0cf0s4.&amp;URL=http%3a%2f%2fwww.startoolkit.org%2fabout%2fnetwork%2fnational-trainer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yhuMLpdnOjY" TargetMode="External"/><Relationship Id="rId14" Type="http://schemas.openxmlformats.org/officeDocument/2006/relationships/hyperlink" Target="mailto:Briansmith@clc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cp:lastPrinted>2014-11-05T15:43:00Z</cp:lastPrinted>
  <dcterms:created xsi:type="dcterms:W3CDTF">2015-02-12T16:49:00Z</dcterms:created>
  <dcterms:modified xsi:type="dcterms:W3CDTF">2015-02-12T16:49:00Z</dcterms:modified>
</cp:coreProperties>
</file>